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FBD" w14:textId="33DD63AD" w:rsidR="00E078CF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Year</w:t>
      </w:r>
      <w:r w:rsidR="00DC4D76" w:rsidRPr="00DC4D76">
        <w:rPr>
          <w:rFonts w:ascii="Arial" w:hAnsi="Arial" w:cs="Arial"/>
          <w:b/>
          <w:sz w:val="24"/>
          <w:szCs w:val="24"/>
        </w:rPr>
        <w:t xml:space="preserve"> </w:t>
      </w:r>
      <w:r w:rsidR="00E078CF">
        <w:rPr>
          <w:rFonts w:ascii="Arial" w:hAnsi="Arial" w:cs="Arial"/>
          <w:b/>
          <w:sz w:val="24"/>
          <w:szCs w:val="24"/>
        </w:rPr>
        <w:t xml:space="preserve">11 Visual </w:t>
      </w:r>
      <w:r w:rsidR="00B61977">
        <w:rPr>
          <w:rFonts w:ascii="Arial" w:hAnsi="Arial" w:cs="Arial"/>
          <w:b/>
          <w:sz w:val="24"/>
          <w:szCs w:val="24"/>
        </w:rPr>
        <w:t>Design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  <w:r w:rsidR="004A1BBA" w:rsidRPr="00DC4D76">
        <w:rPr>
          <w:rFonts w:ascii="Arial" w:hAnsi="Arial" w:cs="Arial"/>
          <w:b/>
          <w:sz w:val="24"/>
          <w:szCs w:val="24"/>
        </w:rPr>
        <w:t xml:space="preserve">   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</w:p>
    <w:p w14:paraId="728516A7" w14:textId="68613CF8" w:rsidR="00511E82" w:rsidRPr="00DC4D76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ASSESSMENT SCHEDULE 202</w:t>
      </w:r>
      <w:r w:rsidR="007D17E3">
        <w:rPr>
          <w:rFonts w:ascii="Arial" w:hAnsi="Arial" w:cs="Arial"/>
          <w:b/>
          <w:sz w:val="24"/>
          <w:szCs w:val="24"/>
        </w:rPr>
        <w:t>4</w:t>
      </w:r>
    </w:p>
    <w:p w14:paraId="76C307A4" w14:textId="77777777" w:rsidR="00511E82" w:rsidRPr="006477BC" w:rsidRDefault="00511E82" w:rsidP="00511E82">
      <w:pPr>
        <w:jc w:val="center"/>
        <w:rPr>
          <w:rFonts w:ascii="Arial" w:hAnsi="Arial" w:cs="Arial"/>
          <w:b/>
          <w:i/>
        </w:rPr>
      </w:pPr>
    </w:p>
    <w:tbl>
      <w:tblPr>
        <w:tblW w:w="107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334"/>
        <w:gridCol w:w="2335"/>
        <w:gridCol w:w="2335"/>
        <w:gridCol w:w="1365"/>
      </w:tblGrid>
      <w:tr w:rsidR="0045743A" w:rsidRPr="006477BC" w14:paraId="0379B036" w14:textId="77777777" w:rsidTr="0045743A">
        <w:tc>
          <w:tcPr>
            <w:tcW w:w="241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90BE6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23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50FD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035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877E5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3</w:t>
            </w:r>
          </w:p>
          <w:p w14:paraId="7026F702" w14:textId="5584EEC2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4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02C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743A" w:rsidRPr="006477BC" w14:paraId="54099D89" w14:textId="77777777" w:rsidTr="0045743A">
        <w:trPr>
          <w:trHeight w:val="263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B206" w14:textId="77777777" w:rsidR="0045743A" w:rsidRPr="00DC4D76" w:rsidRDefault="0045743A" w:rsidP="000C1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Nature of task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DE1AB" w14:textId="77777777" w:rsidR="00036E34" w:rsidRPr="00EB1743" w:rsidRDefault="00036E34" w:rsidP="00036E3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WD2 </w:t>
            </w:r>
            <w:r w:rsidRPr="00EB1743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0973D246" w14:textId="0DEBFAC2" w:rsidR="0045743A" w:rsidRPr="00EB1743" w:rsidRDefault="00036E34" w:rsidP="0003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bCs/>
                <w:sz w:val="20"/>
                <w:szCs w:val="20"/>
              </w:rPr>
              <w:t>Jewel</w:t>
            </w:r>
            <w:r w:rsidRPr="00EB1743">
              <w:rPr>
                <w:rFonts w:ascii="Arial" w:eastAsia="Arial" w:hAnsi="Arial" w:cs="Arial"/>
                <w:bCs/>
                <w:sz w:val="20"/>
                <w:szCs w:val="20"/>
              </w:rPr>
              <w:t>le</w:t>
            </w:r>
            <w:r w:rsidRPr="00EB1743">
              <w:rPr>
                <w:rFonts w:ascii="Arial" w:eastAsia="Arial" w:hAnsi="Arial" w:cs="Arial"/>
                <w:bCs/>
                <w:sz w:val="20"/>
                <w:szCs w:val="20"/>
              </w:rPr>
              <w:t>ry and Accessories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F9741" w14:textId="77777777" w:rsidR="008D2526" w:rsidRPr="00EB1743" w:rsidRDefault="008D2526" w:rsidP="008D252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b/>
                <w:sz w:val="20"/>
                <w:szCs w:val="20"/>
              </w:rPr>
              <w:t>Module PD1</w:t>
            </w:r>
          </w:p>
          <w:p w14:paraId="239A96A5" w14:textId="77777777" w:rsidR="008D2526" w:rsidRPr="00EB1743" w:rsidRDefault="008D2526" w:rsidP="008D252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91FF7F" w14:textId="77777777" w:rsidR="008D2526" w:rsidRPr="00EB1743" w:rsidRDefault="008D2526" w:rsidP="008D2526">
            <w:pPr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bCs/>
                <w:sz w:val="20"/>
                <w:szCs w:val="20"/>
              </w:rPr>
              <w:t>Packaging</w:t>
            </w:r>
          </w:p>
          <w:p w14:paraId="08914316" w14:textId="0940179D" w:rsidR="0045743A" w:rsidRPr="00EB1743" w:rsidRDefault="0045743A" w:rsidP="000C1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68C3F" w14:textId="77777777" w:rsidR="00EB1743" w:rsidRPr="00EB1743" w:rsidRDefault="00EB1743" w:rsidP="00EB1743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b/>
                <w:sz w:val="20"/>
                <w:szCs w:val="20"/>
              </w:rPr>
              <w:t>Module IED1</w:t>
            </w:r>
          </w:p>
          <w:p w14:paraId="0ABF5316" w14:textId="77777777" w:rsidR="00EB1743" w:rsidRPr="00EB1743" w:rsidRDefault="00EB1743" w:rsidP="00EB1743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6F2882" w14:textId="68E332C1" w:rsidR="0045743A" w:rsidRPr="00EB1743" w:rsidRDefault="00EB1743" w:rsidP="00EB17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B1743">
              <w:rPr>
                <w:rFonts w:ascii="Arial" w:eastAsia="Arial" w:hAnsi="Arial" w:cs="Arial"/>
                <w:sz w:val="20"/>
                <w:szCs w:val="20"/>
              </w:rPr>
              <w:t>Structure and Environment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1E276" w14:textId="77777777" w:rsidR="0045743A" w:rsidRPr="00DC4D76" w:rsidRDefault="0045743A" w:rsidP="000C1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4CC" w:rsidRPr="006477BC" w14:paraId="424F8E87" w14:textId="77777777" w:rsidTr="0045743A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D745A" w14:textId="7844C1FD" w:rsidR="00ED74CC" w:rsidRPr="00DC4D76" w:rsidRDefault="00ED74CC" w:rsidP="00ED74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83325" w14:textId="51979673" w:rsidR="00ED74CC" w:rsidRPr="00ED74CC" w:rsidRDefault="00ED74CC" w:rsidP="00ED74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74CC">
              <w:rPr>
                <w:rFonts w:ascii="Arial" w:eastAsia="Arial" w:hAnsi="Arial" w:cs="Arial"/>
                <w:sz w:val="20"/>
                <w:szCs w:val="20"/>
              </w:rPr>
              <w:t>Term 1, Week 10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A7A07" w14:textId="5359DEE2" w:rsidR="00ED74CC" w:rsidRPr="00ED74CC" w:rsidRDefault="00ED74CC" w:rsidP="00ED74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74CC">
              <w:rPr>
                <w:rFonts w:ascii="Arial" w:eastAsia="Arial" w:hAnsi="Arial" w:cs="Arial"/>
                <w:sz w:val="20"/>
                <w:szCs w:val="20"/>
              </w:rPr>
              <w:t>Term 2, Week 5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37275" w14:textId="594F7B20" w:rsidR="00ED74CC" w:rsidRPr="00ED74CC" w:rsidRDefault="00ED74CC" w:rsidP="00ED74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74CC">
              <w:rPr>
                <w:rFonts w:ascii="Arial" w:eastAsia="Arial" w:hAnsi="Arial" w:cs="Arial"/>
                <w:sz w:val="20"/>
                <w:szCs w:val="20"/>
              </w:rPr>
              <w:t>Term 3, Week 10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B004" w14:textId="77777777" w:rsidR="00ED74CC" w:rsidRPr="00DC4D76" w:rsidRDefault="00ED74CC" w:rsidP="00ED7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082" w:rsidRPr="006477BC" w14:paraId="2D01BACD" w14:textId="77777777" w:rsidTr="0045743A"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B9B4D" w14:textId="36CF4DEC" w:rsidR="00E75082" w:rsidRPr="00DC4D76" w:rsidRDefault="00E75082" w:rsidP="00E750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890F" w14:textId="284672F0" w:rsidR="00E75082" w:rsidRPr="00E75082" w:rsidRDefault="00E75082" w:rsidP="00E750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5082">
              <w:rPr>
                <w:rFonts w:ascii="Arial" w:eastAsia="Arial" w:hAnsi="Arial" w:cs="Arial"/>
                <w:sz w:val="20"/>
                <w:szCs w:val="20"/>
              </w:rPr>
              <w:t>DM1, DM3, DM4, DM5, DM6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5FEA4" w14:textId="64FC8A41" w:rsidR="00E75082" w:rsidRPr="00E75082" w:rsidRDefault="00E75082" w:rsidP="00E750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5082">
              <w:rPr>
                <w:rFonts w:ascii="Arial" w:eastAsia="Arial" w:hAnsi="Arial" w:cs="Arial"/>
                <w:sz w:val="20"/>
                <w:szCs w:val="20"/>
              </w:rPr>
              <w:t>CH1, CH2, CH3, CH4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2607" w14:textId="02E0FB09" w:rsidR="00E75082" w:rsidRPr="00E75082" w:rsidRDefault="00E75082" w:rsidP="00E750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5082">
              <w:rPr>
                <w:rFonts w:ascii="Arial" w:eastAsia="Arial" w:hAnsi="Arial" w:cs="Arial"/>
                <w:sz w:val="20"/>
                <w:szCs w:val="20"/>
              </w:rPr>
              <w:t xml:space="preserve"> DM2, DM3, DM4, DM6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BA73" w14:textId="77777777" w:rsidR="00E75082" w:rsidRPr="00DC4D76" w:rsidRDefault="00E75082" w:rsidP="00E75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7BC" w:rsidRPr="006477BC" w14:paraId="60E81E1B" w14:textId="77777777" w:rsidTr="00B44CCE">
        <w:tc>
          <w:tcPr>
            <w:tcW w:w="2416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808F7" w14:textId="7A4E1E29" w:rsidR="006477BC" w:rsidRPr="00DC4D76" w:rsidRDefault="006477BC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8369" w:type="dxa"/>
            <w:gridSpan w:val="4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82B" w14:textId="0E2F405E" w:rsidR="006477BC" w:rsidRPr="00DC4D76" w:rsidRDefault="006477BC" w:rsidP="0064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AA117A" w:rsidRPr="006477BC" w14:paraId="7F38CF97" w14:textId="77777777" w:rsidTr="00A4279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77A7" w14:textId="54A955F7" w:rsidR="00AA117A" w:rsidRPr="00AA117A" w:rsidRDefault="00AA117A" w:rsidP="00AA117A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sz w:val="20"/>
                <w:szCs w:val="20"/>
              </w:rPr>
              <w:t>Critical and Historical Studies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05384" w14:textId="7F53BC9E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0A709ED6" w14:textId="780E3659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F82D91" w14:textId="4FE0F2A4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F8DCBA" w14:textId="6449C272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AA117A" w:rsidRPr="006477BC" w14:paraId="58EDCD41" w14:textId="77777777" w:rsidTr="00A42790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6B394" w14:textId="5C229444" w:rsidR="00AA117A" w:rsidRPr="00AA117A" w:rsidRDefault="00AA117A" w:rsidP="00AA117A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sz w:val="20"/>
                <w:szCs w:val="20"/>
              </w:rPr>
              <w:t>Designing and Making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9C167" w14:textId="2D18061C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0D3BB3" w14:textId="4001C8D0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7140C21" w14:textId="16CFD113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22463F" w14:textId="05827E96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70</w:t>
            </w:r>
          </w:p>
        </w:tc>
      </w:tr>
      <w:tr w:rsidR="00AA117A" w:rsidRPr="006477BC" w14:paraId="1C88FBA3" w14:textId="77777777" w:rsidTr="00B33374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9C4E9" w14:textId="59CC5DAA" w:rsidR="00AA117A" w:rsidRPr="00AA117A" w:rsidRDefault="00AA117A" w:rsidP="00AA11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Total %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402C1" w14:textId="6F6E5502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A6415" w14:textId="42E0358A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44820" w14:textId="04BD0852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FCFF0" w14:textId="6AD5134D" w:rsidR="00AA117A" w:rsidRPr="00AA117A" w:rsidRDefault="00AA117A" w:rsidP="00AA11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117A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22482A76" w14:textId="77777777" w:rsidR="00600BBC" w:rsidRDefault="00600BBC" w:rsidP="00511E82">
      <w:pPr>
        <w:spacing w:after="0" w:line="240" w:lineRule="auto"/>
        <w:rPr>
          <w:rFonts w:ascii="Arial" w:hAnsi="Arial" w:cs="Arial"/>
          <w:b/>
        </w:rPr>
      </w:pPr>
    </w:p>
    <w:p w14:paraId="08A01FD5" w14:textId="77777777" w:rsidR="00AF0482" w:rsidRDefault="00AA117A" w:rsidP="00AF04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</w:t>
      </w:r>
      <w:r w:rsidR="00E15B02" w:rsidRPr="00841551">
        <w:rPr>
          <w:rFonts w:ascii="Arial" w:hAnsi="Arial" w:cs="Arial"/>
          <w:b/>
          <w:bCs/>
        </w:rPr>
        <w:t>:</w:t>
      </w:r>
    </w:p>
    <w:p w14:paraId="2E46827B" w14:textId="6CA17205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DM1: generates a characteristic style that is increasingly self-reflective in their design practice</w:t>
      </w:r>
    </w:p>
    <w:p w14:paraId="62088644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DM2: explores concepts of artists/designer, kinds of designed works, interpretations of the world and audience/consumer response in their making of designed works</w:t>
      </w:r>
    </w:p>
    <w:p w14:paraId="7C13D9E2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DM3: investigates different points of view in the making of designed works</w:t>
      </w:r>
    </w:p>
    <w:p w14:paraId="209AA49F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DM4: generates images and ideas as representations/simulations</w:t>
      </w:r>
    </w:p>
    <w:p w14:paraId="67AA226E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DM5: develops different techniques suited to artistic and design intentions in the making of a range of works</w:t>
      </w:r>
    </w:p>
    <w:p w14:paraId="04F7B86C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DM6: takes into accounts issues of Work Health and Safety in the making of a range of works</w:t>
      </w:r>
    </w:p>
    <w:p w14:paraId="2E6AAE46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CH1: generates in their critical and historical practice ways to interpret and explain design</w:t>
      </w:r>
    </w:p>
    <w:p w14:paraId="4DAC7F42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CH2: investigates the roles and relationships among the concepts of artist/designer, work, world and audience/consumer in critical and historical investigations</w:t>
      </w:r>
    </w:p>
    <w:p w14:paraId="6D9AD9EB" w14:textId="77777777" w:rsidR="00E71FEA" w:rsidRPr="00E71FEA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CH3: distinguishes between different points of view, using the frames in their critical and historical investigations</w:t>
      </w:r>
    </w:p>
    <w:p w14:paraId="3F54173D" w14:textId="68A70F7E" w:rsidR="00E71FEA" w:rsidRPr="00841551" w:rsidRDefault="00E71FEA" w:rsidP="00AF0482">
      <w:pPr>
        <w:spacing w:after="0"/>
        <w:ind w:left="567" w:hanging="567"/>
        <w:rPr>
          <w:rFonts w:ascii="Arial" w:hAnsi="Arial" w:cs="Arial"/>
          <w:b/>
          <w:bCs/>
        </w:rPr>
      </w:pPr>
      <w:r w:rsidRPr="00E71FEA">
        <w:rPr>
          <w:rFonts w:ascii="Arial" w:hAnsi="Arial" w:cs="Arial"/>
          <w:b/>
          <w:bCs/>
        </w:rPr>
        <w:t>CH4: explores ways in which histories, narratives and other accounts can be built to explain practices and interests in the fields of design</w:t>
      </w:r>
    </w:p>
    <w:sectPr w:rsidR="00E71FEA" w:rsidRPr="0084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2"/>
    <w:rsid w:val="00036E34"/>
    <w:rsid w:val="00074F53"/>
    <w:rsid w:val="000C1F2B"/>
    <w:rsid w:val="002D3B8D"/>
    <w:rsid w:val="003B0A82"/>
    <w:rsid w:val="003C0904"/>
    <w:rsid w:val="004049D1"/>
    <w:rsid w:val="00427B26"/>
    <w:rsid w:val="00451FA3"/>
    <w:rsid w:val="0045743A"/>
    <w:rsid w:val="004A1BBA"/>
    <w:rsid w:val="00511E82"/>
    <w:rsid w:val="005E7CC4"/>
    <w:rsid w:val="00600BBC"/>
    <w:rsid w:val="0064589F"/>
    <w:rsid w:val="006477BC"/>
    <w:rsid w:val="00753FFE"/>
    <w:rsid w:val="007D17E3"/>
    <w:rsid w:val="00804E34"/>
    <w:rsid w:val="00841551"/>
    <w:rsid w:val="00855F90"/>
    <w:rsid w:val="008D2526"/>
    <w:rsid w:val="00A04DBB"/>
    <w:rsid w:val="00A45FB4"/>
    <w:rsid w:val="00A5080D"/>
    <w:rsid w:val="00A5120E"/>
    <w:rsid w:val="00AA117A"/>
    <w:rsid w:val="00AA194C"/>
    <w:rsid w:val="00AD7DEC"/>
    <w:rsid w:val="00AF0482"/>
    <w:rsid w:val="00AF40F6"/>
    <w:rsid w:val="00B5348D"/>
    <w:rsid w:val="00B61977"/>
    <w:rsid w:val="00B92922"/>
    <w:rsid w:val="00D07813"/>
    <w:rsid w:val="00D36FE2"/>
    <w:rsid w:val="00DC4D76"/>
    <w:rsid w:val="00DC7BEF"/>
    <w:rsid w:val="00E078CF"/>
    <w:rsid w:val="00E15AE7"/>
    <w:rsid w:val="00E15B02"/>
    <w:rsid w:val="00E576E6"/>
    <w:rsid w:val="00E71FEA"/>
    <w:rsid w:val="00E75082"/>
    <w:rsid w:val="00E93708"/>
    <w:rsid w:val="00EA1517"/>
    <w:rsid w:val="00EB1743"/>
    <w:rsid w:val="00ED74CC"/>
    <w:rsid w:val="00F02BA6"/>
    <w:rsid w:val="00F17831"/>
    <w:rsid w:val="00FA2E8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F7E"/>
  <w15:chartTrackingRefBased/>
  <w15:docId w15:val="{B723CA8C-47C7-4A31-A498-0E850EF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2"/>
    <w:rPr>
      <w:rFonts w:ascii="Calibri" w:eastAsia="Calibri" w:hAnsi="Calibri" w:cs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E82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E82"/>
    <w:rPr>
      <w:rFonts w:ascii="Calibri" w:eastAsia="Calibri" w:hAnsi="Calibri" w:cs="Calibri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 (Helen Barby Millar)</dc:creator>
  <cp:keywords/>
  <dc:description/>
  <cp:lastModifiedBy>Matthew Carrig</cp:lastModifiedBy>
  <cp:revision>50</cp:revision>
  <dcterms:created xsi:type="dcterms:W3CDTF">2023-11-20T03:23:00Z</dcterms:created>
  <dcterms:modified xsi:type="dcterms:W3CDTF">2023-11-20T05:53:00Z</dcterms:modified>
</cp:coreProperties>
</file>