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845"/>
        <w:gridCol w:w="845"/>
        <w:gridCol w:w="1690"/>
        <w:gridCol w:w="1690"/>
        <w:gridCol w:w="845"/>
        <w:gridCol w:w="845"/>
        <w:gridCol w:w="1690"/>
      </w:tblGrid>
      <w:tr w:rsidR="00E844C3" w14:paraId="23F397C1" w14:textId="77777777" w:rsidTr="00E844C3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169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350664" w14:textId="3900CE19" w:rsidR="00E844C3" w:rsidRDefault="00E844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Chemistry Glen Innes High 202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Component </w:t>
            </w:r>
          </w:p>
        </w:tc>
        <w:tc>
          <w:tcPr>
            <w:tcW w:w="169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3279D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Task 1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35A1F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Task 2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537EC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Task 3 </w:t>
            </w:r>
          </w:p>
        </w:tc>
        <w:tc>
          <w:tcPr>
            <w:tcW w:w="169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F2F5A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Task 4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3868A2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Weighting </w:t>
            </w:r>
          </w:p>
          <w:p w14:paraId="7012FFFE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E844C3" w14:paraId="3109DE14" w14:textId="77777777" w:rsidTr="00E844C3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535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1190EB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Depth Study </w:t>
            </w:r>
          </w:p>
          <w:p w14:paraId="63F15DFD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Module 5 </w:t>
            </w:r>
          </w:p>
        </w:tc>
        <w:tc>
          <w:tcPr>
            <w:tcW w:w="25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F8BDA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Module Review </w:t>
            </w:r>
          </w:p>
          <w:p w14:paraId="1294F4FA" w14:textId="1E53940A" w:rsidR="00E844C3" w:rsidRDefault="00E844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Module 5 – Module 6 </w:t>
            </w:r>
          </w:p>
        </w:tc>
        <w:tc>
          <w:tcPr>
            <w:tcW w:w="25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6D8EF" w14:textId="77777777" w:rsidR="00E844C3" w:rsidRDefault="00E844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Practical Skills Assessment </w:t>
            </w:r>
          </w:p>
          <w:p w14:paraId="0B3D38EC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Modules 5, 6 </w:t>
            </w:r>
          </w:p>
          <w:p w14:paraId="46BD5F05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7 </w:t>
            </w:r>
          </w:p>
        </w:tc>
        <w:tc>
          <w:tcPr>
            <w:tcW w:w="25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F31FE0" w14:textId="77777777" w:rsidR="00E844C3" w:rsidRDefault="00E844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Trial HSC Examination </w:t>
            </w:r>
          </w:p>
          <w:p w14:paraId="2F1AC525" w14:textId="77777777" w:rsidR="00E844C3" w:rsidRDefault="00E844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Module 5, 6, 7 and 8 </w:t>
            </w:r>
          </w:p>
        </w:tc>
      </w:tr>
      <w:tr w:rsidR="00E844C3" w14:paraId="685B6AE1" w14:textId="77777777" w:rsidTr="00E844C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35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2998399" w14:textId="77777777" w:rsidR="00E844C3" w:rsidRDefault="00E844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 1, Week 5 </w:t>
            </w:r>
          </w:p>
        </w:tc>
        <w:tc>
          <w:tcPr>
            <w:tcW w:w="25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A78B9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 1, Week 10 </w:t>
            </w:r>
          </w:p>
        </w:tc>
        <w:tc>
          <w:tcPr>
            <w:tcW w:w="25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61983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 2, Week 7 </w:t>
            </w:r>
          </w:p>
        </w:tc>
        <w:tc>
          <w:tcPr>
            <w:tcW w:w="25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9D9B4A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 3, Week 4- 5 </w:t>
            </w:r>
          </w:p>
        </w:tc>
      </w:tr>
      <w:tr w:rsidR="00E844C3" w14:paraId="18127C9E" w14:textId="77777777" w:rsidTr="00E844C3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2535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202377" w14:textId="77777777" w:rsidR="00E844C3" w:rsidRDefault="00E844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Outcomes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assessed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9FD4B05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CH11/12-1 </w:t>
            </w:r>
          </w:p>
          <w:p w14:paraId="3533E0E6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CH11/12-2 </w:t>
            </w:r>
          </w:p>
          <w:p w14:paraId="2247A87B" w14:textId="77777777" w:rsidR="00E844C3" w:rsidRDefault="00E844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CH11/12-4 CH11/12-5 </w:t>
            </w:r>
          </w:p>
          <w:p w14:paraId="321730C1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CH11/12-7 </w:t>
            </w:r>
          </w:p>
          <w:p w14:paraId="3EB62D30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CH12-12 </w:t>
            </w:r>
          </w:p>
        </w:tc>
        <w:tc>
          <w:tcPr>
            <w:tcW w:w="25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05271" w14:textId="77777777" w:rsidR="00E844C3" w:rsidRDefault="00E844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Outcomes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assessed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797A83F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CH11/12-2 </w:t>
            </w:r>
          </w:p>
          <w:p w14:paraId="501E41A4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CH11/12-4 </w:t>
            </w:r>
          </w:p>
          <w:p w14:paraId="33C918BB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CH11/12-5 </w:t>
            </w:r>
          </w:p>
          <w:p w14:paraId="44C683D7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CH11/12-6 </w:t>
            </w:r>
          </w:p>
          <w:p w14:paraId="0EBCBB01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CH11/12-7 </w:t>
            </w:r>
          </w:p>
          <w:p w14:paraId="795EDE6A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CH12-12 </w:t>
            </w:r>
          </w:p>
          <w:p w14:paraId="47878C88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CH12-13 </w:t>
            </w:r>
          </w:p>
        </w:tc>
        <w:tc>
          <w:tcPr>
            <w:tcW w:w="25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71958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Outcomes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assessed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50419F1" w14:textId="77777777" w:rsidR="00E844C3" w:rsidRDefault="00E844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CH11/12-1 CH11/12-2 CH11/12-3 </w:t>
            </w:r>
          </w:p>
          <w:p w14:paraId="5963E547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CH11/12-4 </w:t>
            </w:r>
          </w:p>
          <w:p w14:paraId="685FAD82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CH11/12-7 </w:t>
            </w:r>
          </w:p>
          <w:p w14:paraId="39903077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CH12-13 </w:t>
            </w:r>
          </w:p>
          <w:p w14:paraId="6BA00FB5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CH12-14 </w:t>
            </w:r>
          </w:p>
          <w:p w14:paraId="768781B8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CH12-15 </w:t>
            </w:r>
          </w:p>
        </w:tc>
        <w:tc>
          <w:tcPr>
            <w:tcW w:w="253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8707F" w14:textId="77777777" w:rsidR="00E844C3" w:rsidRDefault="00E844C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Outcomes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assessed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8508D54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CH11/12-1 </w:t>
            </w:r>
          </w:p>
          <w:p w14:paraId="254ABD83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CH11/12-2 </w:t>
            </w:r>
          </w:p>
          <w:p w14:paraId="3F5516F1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CH11/12-3 </w:t>
            </w:r>
          </w:p>
          <w:p w14:paraId="3E5DF8E9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CH11/12-4 </w:t>
            </w:r>
          </w:p>
          <w:p w14:paraId="3622E8EC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CH11/12-5 </w:t>
            </w:r>
          </w:p>
          <w:p w14:paraId="744E7D3F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CH11/12-6 </w:t>
            </w:r>
          </w:p>
          <w:p w14:paraId="0227E016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CH11/12-7 </w:t>
            </w:r>
          </w:p>
          <w:p w14:paraId="4ECC6BC1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CH12-12 </w:t>
            </w:r>
          </w:p>
          <w:p w14:paraId="134EBB10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CH12-13 </w:t>
            </w:r>
          </w:p>
          <w:p w14:paraId="4E6B072A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CH12-14 </w:t>
            </w:r>
          </w:p>
          <w:p w14:paraId="7AFEB27E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CH12-15 </w:t>
            </w:r>
          </w:p>
        </w:tc>
      </w:tr>
      <w:tr w:rsidR="00E844C3" w14:paraId="71902643" w14:textId="77777777" w:rsidTr="00E844C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69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438228" w14:textId="77777777" w:rsidR="00E844C3" w:rsidRDefault="00E844C3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Skills in Working Scientifically </w:t>
            </w:r>
          </w:p>
        </w:tc>
        <w:tc>
          <w:tcPr>
            <w:tcW w:w="169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4FA51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63E1B3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655A2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169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01E3C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B4E3B2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60 </w:t>
            </w:r>
          </w:p>
        </w:tc>
      </w:tr>
      <w:tr w:rsidR="00E844C3" w14:paraId="368BAB1C" w14:textId="77777777" w:rsidTr="00E844C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69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18C942" w14:textId="77777777" w:rsidR="00E844C3" w:rsidRDefault="00E844C3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Knowledge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DB8A0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0AF2F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D8ED7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69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DB62F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02E804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40 </w:t>
            </w:r>
          </w:p>
        </w:tc>
      </w:tr>
      <w:tr w:rsidR="00E844C3" w14:paraId="4578C82B" w14:textId="77777777" w:rsidTr="00E844C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69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3019DB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% </w:t>
            </w:r>
          </w:p>
        </w:tc>
        <w:tc>
          <w:tcPr>
            <w:tcW w:w="169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CA160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7D045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25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DAC39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25 </w:t>
            </w:r>
          </w:p>
        </w:tc>
        <w:tc>
          <w:tcPr>
            <w:tcW w:w="169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4F9A6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169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01A2135" w14:textId="77777777" w:rsidR="00E844C3" w:rsidRDefault="00E844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100 </w:t>
            </w:r>
          </w:p>
        </w:tc>
      </w:tr>
    </w:tbl>
    <w:p w14:paraId="38065797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844C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HSC Chemistry Course Outcomes: </w:t>
      </w:r>
    </w:p>
    <w:p w14:paraId="665B07AE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E844C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A student: </w:t>
      </w:r>
    </w:p>
    <w:p w14:paraId="4D429785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CH11/12-1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develops and evaluates questions and hypotheses for scientific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investigation</w:t>
      </w:r>
      <w:proofErr w:type="gramEnd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0EBBA615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CH11/12-2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designs and evaluates investigations in order to obtain primary and secondary data and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information</w:t>
      </w:r>
      <w:proofErr w:type="gramEnd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4FDF2229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CH11/12-3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conducts investigations to collect valid and reliable primary and secondary data and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information</w:t>
      </w:r>
      <w:proofErr w:type="gramEnd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3E2E5104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CH11/12-4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selects and processes appropriate qualitative and quantitative data and information using a range of appropriate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media</w:t>
      </w:r>
      <w:proofErr w:type="gramEnd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11E6E34B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CH11/12-5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analyses and evaluates primary and secondary data and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information</w:t>
      </w:r>
      <w:proofErr w:type="gramEnd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61AA69BE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CH11/12-6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solves scientific problems using primary and secondary data, critical thinking skills and scientific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processes</w:t>
      </w:r>
      <w:proofErr w:type="gramEnd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61A79263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CH11/12-7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communicates scientific understanding using suitable language and terminology for a specific audience or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purpose</w:t>
      </w:r>
      <w:proofErr w:type="gramEnd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74A7BD2C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CH12-12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explains the characteristics of equilibrium systems, and the factors that affect these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systems</w:t>
      </w:r>
      <w:proofErr w:type="gramEnd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62113FB0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CH12-13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describes, explains and quantitatively analyses acids and bases using contemporary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models</w:t>
      </w:r>
      <w:proofErr w:type="gramEnd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4AC522C5" w14:textId="77777777" w:rsidR="00E844C3" w:rsidRPr="00E844C3" w:rsidRDefault="00E844C3" w:rsidP="00E8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CH12-14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analyses the structure of, and predicts reactions involving, carbon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compounds</w:t>
      </w:r>
      <w:proofErr w:type="gramEnd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789EDC55" w14:textId="07D3C59F" w:rsidR="00F40541" w:rsidRDefault="00E844C3" w:rsidP="00E844C3">
      <w:r w:rsidRPr="00E844C3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CH12-15 </w:t>
      </w:r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describes and evaluates chemical systems used to design and analyse chemical </w:t>
      </w:r>
      <w:proofErr w:type="gramStart"/>
      <w:r w:rsidRPr="00E844C3">
        <w:rPr>
          <w:rFonts w:ascii="Times New Roman" w:hAnsi="Times New Roman" w:cs="Times New Roman"/>
          <w:color w:val="000000"/>
          <w:kern w:val="0"/>
          <w:sz w:val="18"/>
          <w:szCs w:val="18"/>
        </w:rPr>
        <w:t>processes</w:t>
      </w:r>
      <w:proofErr w:type="gramEnd"/>
    </w:p>
    <w:sectPr w:rsidR="00F4054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D11F" w14:textId="77777777" w:rsidR="00F265B9" w:rsidRDefault="00F265B9" w:rsidP="00E844C3">
      <w:pPr>
        <w:spacing w:after="0" w:line="240" w:lineRule="auto"/>
      </w:pPr>
      <w:r>
        <w:separator/>
      </w:r>
    </w:p>
  </w:endnote>
  <w:endnote w:type="continuationSeparator" w:id="0">
    <w:p w14:paraId="2923CBB1" w14:textId="77777777" w:rsidR="00F265B9" w:rsidRDefault="00F265B9" w:rsidP="00E8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9A61" w14:textId="77777777" w:rsidR="00F265B9" w:rsidRDefault="00F265B9" w:rsidP="00E844C3">
      <w:pPr>
        <w:spacing w:after="0" w:line="240" w:lineRule="auto"/>
      </w:pPr>
      <w:r>
        <w:separator/>
      </w:r>
    </w:p>
  </w:footnote>
  <w:footnote w:type="continuationSeparator" w:id="0">
    <w:p w14:paraId="297EFE9D" w14:textId="77777777" w:rsidR="00F265B9" w:rsidRDefault="00F265B9" w:rsidP="00E8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BB6C" w14:textId="076A43F1" w:rsidR="00E844C3" w:rsidRPr="006560F4" w:rsidRDefault="00E844C3" w:rsidP="00E844C3">
    <w:pPr>
      <w:rPr>
        <w:b/>
        <w:bCs/>
        <w:sz w:val="32"/>
        <w:szCs w:val="32"/>
      </w:rPr>
    </w:pPr>
    <w:r w:rsidRPr="006560F4">
      <w:rPr>
        <w:b/>
        <w:bCs/>
        <w:sz w:val="32"/>
        <w:szCs w:val="32"/>
      </w:rPr>
      <w:t xml:space="preserve">HSC </w:t>
    </w:r>
    <w:r>
      <w:rPr>
        <w:b/>
        <w:bCs/>
        <w:sz w:val="32"/>
        <w:szCs w:val="32"/>
      </w:rPr>
      <w:t xml:space="preserve">Chemistry </w:t>
    </w:r>
    <w:r w:rsidRPr="006560F4">
      <w:rPr>
        <w:b/>
        <w:bCs/>
        <w:sz w:val="32"/>
        <w:szCs w:val="32"/>
      </w:rPr>
      <w:t>2023-202</w:t>
    </w:r>
    <w:r>
      <w:rPr>
        <w:b/>
        <w:bCs/>
        <w:sz w:val="32"/>
        <w:szCs w:val="32"/>
      </w:rPr>
      <w:t>4</w:t>
    </w:r>
  </w:p>
  <w:p w14:paraId="1676FC0E" w14:textId="77777777" w:rsidR="00E844C3" w:rsidRDefault="00E84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C3"/>
    <w:rsid w:val="00B326A0"/>
    <w:rsid w:val="00E844C3"/>
    <w:rsid w:val="00F265B9"/>
    <w:rsid w:val="00F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10BC"/>
  <w15:chartTrackingRefBased/>
  <w15:docId w15:val="{E9BC417A-3385-4505-8A93-5B5C21EF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4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4C3"/>
  </w:style>
  <w:style w:type="paragraph" w:styleId="Footer">
    <w:name w:val="footer"/>
    <w:basedOn w:val="Normal"/>
    <w:link w:val="FooterChar"/>
    <w:uiPriority w:val="99"/>
    <w:unhideWhenUsed/>
    <w:rsid w:val="00E84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Newsome</dc:creator>
  <cp:keywords/>
  <dc:description/>
  <cp:lastModifiedBy>Leanne Newsome</cp:lastModifiedBy>
  <cp:revision>1</cp:revision>
  <dcterms:created xsi:type="dcterms:W3CDTF">2023-09-18T00:59:00Z</dcterms:created>
  <dcterms:modified xsi:type="dcterms:W3CDTF">2023-09-18T01:03:00Z</dcterms:modified>
</cp:coreProperties>
</file>