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tabs>
          <w:tab w:val="right" w:leader="none" w:pos="10632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Mathematics Standard 1 2023-2024</w:t>
      </w:r>
    </w:p>
    <w:tbl>
      <w:tblPr>
        <w:tblStyle w:val="Table1"/>
        <w:tblW w:w="10332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0"/>
        <w:gridCol w:w="1653"/>
        <w:gridCol w:w="1653"/>
        <w:gridCol w:w="1653"/>
        <w:gridCol w:w="1653"/>
        <w:gridCol w:w="1190"/>
        <w:tblGridChange w:id="0">
          <w:tblGrid>
            <w:gridCol w:w="2530"/>
            <w:gridCol w:w="1653"/>
            <w:gridCol w:w="1653"/>
            <w:gridCol w:w="1653"/>
            <w:gridCol w:w="1653"/>
            <w:gridCol w:w="1190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1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2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3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4</w:t>
            </w:r>
          </w:p>
        </w:tc>
        <w:tc>
          <w:tcPr>
            <w:vMerge w:val="restart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tasks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In-class open book test</w:t>
            </w:r>
          </w:p>
          <w:p w:rsidR="00000000" w:rsidDel="00000000" w:rsidP="00000000" w:rsidRDefault="00000000" w:rsidRPr="00000000" w14:paraId="0000000A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F1, F2, M5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Assignment/ investigation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10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M5, N1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Assignment/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Investigation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1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F1, F2, F3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Trial HSC Examination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 </w:t>
            </w:r>
          </w:p>
          <w:p w:rsidR="00000000" w:rsidDel="00000000" w:rsidP="00000000" w:rsidRDefault="00000000" w:rsidRPr="00000000" w14:paraId="00000019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A3.1, M3, M4, M5, F2, F3, S3, N1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4, </w:t>
            </w:r>
          </w:p>
          <w:p w:rsidR="00000000" w:rsidDel="00000000" w:rsidP="00000000" w:rsidRDefault="00000000" w:rsidRPr="00000000" w14:paraId="0000001D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1, </w:t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2, </w:t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3, </w:t>
            </w:r>
          </w:p>
          <w:p w:rsidR="00000000" w:rsidDel="00000000" w:rsidP="00000000" w:rsidRDefault="00000000" w:rsidRPr="00000000" w14:paraId="0000002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Weeks 4-5</w:t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Outcomes assessed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MS1-12-3 </w:t>
            </w:r>
          </w:p>
          <w:p w:rsidR="00000000" w:rsidDel="00000000" w:rsidP="00000000" w:rsidRDefault="00000000" w:rsidRPr="00000000" w14:paraId="0000002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MS1-12-4</w:t>
            </w:r>
          </w:p>
          <w:p w:rsidR="00000000" w:rsidDel="00000000" w:rsidP="00000000" w:rsidRDefault="00000000" w:rsidRPr="00000000" w14:paraId="0000002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MS1-12-5 </w:t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MS1-12-2 </w:t>
            </w:r>
          </w:p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MS1-12-8 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MS1-12-9 </w:t>
            </w:r>
          </w:p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MS1-12-5</w:t>
            </w:r>
          </w:p>
          <w:p w:rsidR="00000000" w:rsidDel="00000000" w:rsidP="00000000" w:rsidRDefault="00000000" w:rsidRPr="00000000" w14:paraId="0000002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MS1-12-9 </w:t>
            </w:r>
          </w:p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MS1-12-1 </w:t>
            </w:r>
          </w:p>
          <w:p w:rsidR="00000000" w:rsidDel="00000000" w:rsidP="00000000" w:rsidRDefault="00000000" w:rsidRPr="00000000" w14:paraId="0000003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MS1-12-2 </w:t>
            </w:r>
          </w:p>
          <w:p w:rsidR="00000000" w:rsidDel="00000000" w:rsidP="00000000" w:rsidRDefault="00000000" w:rsidRPr="00000000" w14:paraId="0000003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MS1-12-3 </w:t>
            </w:r>
          </w:p>
          <w:p w:rsidR="00000000" w:rsidDel="00000000" w:rsidP="00000000" w:rsidRDefault="00000000" w:rsidRPr="00000000" w14:paraId="0000003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MS1-12-4 </w:t>
            </w:r>
          </w:p>
          <w:p w:rsidR="00000000" w:rsidDel="00000000" w:rsidP="00000000" w:rsidRDefault="00000000" w:rsidRPr="00000000" w14:paraId="0000003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MS1-12-5</w:t>
            </w:r>
          </w:p>
          <w:p w:rsidR="00000000" w:rsidDel="00000000" w:rsidP="00000000" w:rsidRDefault="00000000" w:rsidRPr="00000000" w14:paraId="0000003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MS1-12-6 </w:t>
            </w:r>
          </w:p>
          <w:p w:rsidR="00000000" w:rsidDel="00000000" w:rsidP="00000000" w:rsidRDefault="00000000" w:rsidRPr="00000000" w14:paraId="0000003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MS1-12-7 </w:t>
            </w:r>
          </w:p>
          <w:p w:rsidR="00000000" w:rsidDel="00000000" w:rsidP="00000000" w:rsidRDefault="00000000" w:rsidRPr="00000000" w14:paraId="0000003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MS1-12-8 </w:t>
            </w:r>
          </w:p>
          <w:p w:rsidR="00000000" w:rsidDel="00000000" w:rsidP="00000000" w:rsidRDefault="00000000" w:rsidRPr="00000000" w14:paraId="00000039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MS1-12-10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Weighting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Understanding, Fluency and Communicating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 Solving, Reasoning and Justification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%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Outcomes: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MS1-12-1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uses algebraic and graphical techniques to evaluate and construct arguments in a range of familiar and unfamiliar contexts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MS1-12-2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analyses representations of data in order to make predictions and draw conclusions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MS1-12-3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interprets the results of measurements and calculations and makes judgements about their reasonableness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MS1-12-4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analyses simple two-dimensional and three-dimensional models to solve practical problems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MS1-12-5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makes informed decisions about financial situations likely to be encountered post-school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MS1-12-6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represents the relationships between changing quantities in algebraic and graphical forms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MS1-12-7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solves problems requiring statistical processes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MS1-12-8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applies network techniques to solve network problems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MS1-12-9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chooses and uses appropriate technology effectively and recognises appropriate times for such use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12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MS1-12-10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uses mathematical argument and reasoning to evaluate conclusions, communicating a position clearly to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40"/>
        </w:tabs>
        <w:rPr>
          <w:rFonts w:ascii="Arial" w:cs="Arial" w:eastAsia="Arial" w:hAnsi="Arial"/>
        </w:rPr>
        <w:sectPr>
          <w:headerReference r:id="rId7" w:type="default"/>
          <w:footerReference r:id="rId8" w:type="default"/>
          <w:pgSz w:h="16840" w:w="11920" w:orient="portrait"/>
          <w:pgMar w:bottom="1440" w:top="1135" w:left="851" w:right="851" w:header="567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tabs>
          <w:tab w:val="right" w:leader="none" w:pos="10632"/>
        </w:tabs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Mathematics Standard 2 2023-2024</w:t>
      </w:r>
    </w:p>
    <w:tbl>
      <w:tblPr>
        <w:tblStyle w:val="Table2"/>
        <w:tblW w:w="10332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0"/>
        <w:gridCol w:w="1653"/>
        <w:gridCol w:w="1653"/>
        <w:gridCol w:w="1653"/>
        <w:gridCol w:w="1653"/>
        <w:gridCol w:w="1190"/>
        <w:tblGridChange w:id="0">
          <w:tblGrid>
            <w:gridCol w:w="2530"/>
            <w:gridCol w:w="1653"/>
            <w:gridCol w:w="1653"/>
            <w:gridCol w:w="1653"/>
            <w:gridCol w:w="1653"/>
            <w:gridCol w:w="1190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1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2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3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4</w:t>
            </w:r>
          </w:p>
        </w:tc>
        <w:tc>
          <w:tcPr>
            <w:vMerge w:val="restart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tasks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In-class open book test</w:t>
            </w:r>
          </w:p>
          <w:p w:rsidR="00000000" w:rsidDel="00000000" w:rsidP="00000000" w:rsidRDefault="00000000" w:rsidRPr="00000000" w14:paraId="00000069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6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F4.1,F4.2, M7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Assignment/ investigation</w:t>
            </w:r>
          </w:p>
          <w:p w:rsidR="00000000" w:rsidDel="00000000" w:rsidP="00000000" w:rsidRDefault="00000000" w:rsidRPr="00000000" w14:paraId="0000006D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6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M7, N2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in-class test</w:t>
            </w:r>
          </w:p>
          <w:p w:rsidR="00000000" w:rsidDel="00000000" w:rsidP="00000000" w:rsidRDefault="00000000" w:rsidRPr="00000000" w14:paraId="0000007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7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F4, F5, M6, M7, S4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Trial HSC Examination </w:t>
            </w:r>
          </w:p>
          <w:p w:rsidR="00000000" w:rsidDel="00000000" w:rsidP="00000000" w:rsidRDefault="00000000" w:rsidRPr="00000000" w14:paraId="0000007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 </w:t>
            </w:r>
          </w:p>
          <w:p w:rsidR="00000000" w:rsidDel="00000000" w:rsidP="00000000" w:rsidRDefault="00000000" w:rsidRPr="00000000" w14:paraId="00000077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A4, M6, M7, F4, F5, S4, S5, N2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4, </w:t>
            </w:r>
          </w:p>
          <w:p w:rsidR="00000000" w:rsidDel="00000000" w:rsidP="00000000" w:rsidRDefault="00000000" w:rsidRPr="00000000" w14:paraId="0000007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1, </w:t>
            </w:r>
          </w:p>
          <w:p w:rsidR="00000000" w:rsidDel="00000000" w:rsidP="00000000" w:rsidRDefault="00000000" w:rsidRPr="00000000" w14:paraId="0000007D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2, </w:t>
            </w:r>
          </w:p>
          <w:p w:rsidR="00000000" w:rsidDel="00000000" w:rsidP="00000000" w:rsidRDefault="00000000" w:rsidRPr="00000000" w14:paraId="0000007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3, </w:t>
            </w:r>
          </w:p>
          <w:p w:rsidR="00000000" w:rsidDel="00000000" w:rsidP="00000000" w:rsidRDefault="00000000" w:rsidRPr="00000000" w14:paraId="0000008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Weeks 4–5</w:t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Outcomes assessed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MS2-12-3 </w:t>
            </w:r>
          </w:p>
          <w:p w:rsidR="00000000" w:rsidDel="00000000" w:rsidP="00000000" w:rsidRDefault="00000000" w:rsidRPr="00000000" w14:paraId="0000008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MS2-12-4 </w:t>
            </w:r>
          </w:p>
          <w:p w:rsidR="00000000" w:rsidDel="00000000" w:rsidP="00000000" w:rsidRDefault="00000000" w:rsidRPr="00000000" w14:paraId="0000008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MS2-12-5 </w:t>
            </w:r>
          </w:p>
          <w:p w:rsidR="00000000" w:rsidDel="00000000" w:rsidP="00000000" w:rsidRDefault="00000000" w:rsidRPr="00000000" w14:paraId="00000087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MS2-12-3 </w:t>
            </w:r>
          </w:p>
          <w:p w:rsidR="00000000" w:rsidDel="00000000" w:rsidP="00000000" w:rsidRDefault="00000000" w:rsidRPr="00000000" w14:paraId="00000089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MS2-12-4 </w:t>
            </w:r>
          </w:p>
          <w:p w:rsidR="00000000" w:rsidDel="00000000" w:rsidP="00000000" w:rsidRDefault="00000000" w:rsidRPr="00000000" w14:paraId="0000008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MS2-12-8 </w:t>
            </w:r>
          </w:p>
          <w:p w:rsidR="00000000" w:rsidDel="00000000" w:rsidP="00000000" w:rsidRDefault="00000000" w:rsidRPr="00000000" w14:paraId="0000008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MS2-12-9 </w:t>
            </w:r>
          </w:p>
          <w:p w:rsidR="00000000" w:rsidDel="00000000" w:rsidP="00000000" w:rsidRDefault="00000000" w:rsidRPr="00000000" w14:paraId="0000008C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MS2-12-1 </w:t>
            </w:r>
          </w:p>
          <w:p w:rsidR="00000000" w:rsidDel="00000000" w:rsidP="00000000" w:rsidRDefault="00000000" w:rsidRPr="00000000" w14:paraId="0000008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MS2-12-2 </w:t>
            </w:r>
          </w:p>
          <w:p w:rsidR="00000000" w:rsidDel="00000000" w:rsidP="00000000" w:rsidRDefault="00000000" w:rsidRPr="00000000" w14:paraId="0000008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MS2-12-3 </w:t>
            </w:r>
          </w:p>
          <w:p w:rsidR="00000000" w:rsidDel="00000000" w:rsidP="00000000" w:rsidRDefault="00000000" w:rsidRPr="00000000" w14:paraId="00000090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MS2-12-5 </w:t>
            </w:r>
          </w:p>
          <w:p w:rsidR="00000000" w:rsidDel="00000000" w:rsidP="00000000" w:rsidRDefault="00000000" w:rsidRPr="00000000" w14:paraId="0000009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MS2-12-6 </w:t>
            </w:r>
          </w:p>
          <w:p w:rsidR="00000000" w:rsidDel="00000000" w:rsidP="00000000" w:rsidRDefault="00000000" w:rsidRPr="00000000" w14:paraId="0000009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MS2-12-7 </w:t>
            </w:r>
          </w:p>
          <w:p w:rsidR="00000000" w:rsidDel="00000000" w:rsidP="00000000" w:rsidRDefault="00000000" w:rsidRPr="00000000" w14:paraId="00000093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MS2-12-1 to </w:t>
            </w:r>
          </w:p>
          <w:p w:rsidR="00000000" w:rsidDel="00000000" w:rsidP="00000000" w:rsidRDefault="00000000" w:rsidRPr="00000000" w14:paraId="00000095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MS2-12-10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Weighting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Understanding, Fluency and Communicating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 Solving, Reasoning and Justification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9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%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Outcomes:</w:t>
      </w:r>
    </w:p>
    <w:p w:rsidR="00000000" w:rsidDel="00000000" w:rsidP="00000000" w:rsidRDefault="00000000" w:rsidRPr="00000000" w14:paraId="000000B1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MS2-12-1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uses detailed algebraic and graphical techniques to critically evaluate and construct arguments in a range of familiar and unfamiliar contexts</w:t>
      </w:r>
    </w:p>
    <w:p w:rsidR="00000000" w:rsidDel="00000000" w:rsidP="00000000" w:rsidRDefault="00000000" w:rsidRPr="00000000" w14:paraId="000000B2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MS2-12-2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analyses representations of data in order to make inferences, predictions and draw conclusions</w:t>
      </w:r>
    </w:p>
    <w:p w:rsidR="00000000" w:rsidDel="00000000" w:rsidP="00000000" w:rsidRDefault="00000000" w:rsidRPr="00000000" w14:paraId="000000B3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MS2-12-3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interprets the results of measurements and calculations and makes judgements about their reasonableness, including the degree of accuracy and the conversion of units where appropriate</w:t>
      </w:r>
    </w:p>
    <w:p w:rsidR="00000000" w:rsidDel="00000000" w:rsidP="00000000" w:rsidRDefault="00000000" w:rsidRPr="00000000" w14:paraId="000000B4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MS2-12-4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analyses two-dimensional and three-dimensional models to solve practical problems</w:t>
      </w:r>
    </w:p>
    <w:p w:rsidR="00000000" w:rsidDel="00000000" w:rsidP="00000000" w:rsidRDefault="00000000" w:rsidRPr="00000000" w14:paraId="000000B5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MS2-12-5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makes informed decisions about financial situations, including annuities and loan repayments</w:t>
      </w:r>
    </w:p>
    <w:p w:rsidR="00000000" w:rsidDel="00000000" w:rsidP="00000000" w:rsidRDefault="00000000" w:rsidRPr="00000000" w14:paraId="000000B6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MS2-12-6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solves problems by representing the relationships between changing quantities in algebraic and graphical forms</w:t>
      </w:r>
    </w:p>
    <w:p w:rsidR="00000000" w:rsidDel="00000000" w:rsidP="00000000" w:rsidRDefault="00000000" w:rsidRPr="00000000" w14:paraId="000000B7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MS2-12-7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solves problems requiring statistical processes, including the use of the normal distribution and the correlation of bivariate data</w:t>
      </w:r>
    </w:p>
    <w:p w:rsidR="00000000" w:rsidDel="00000000" w:rsidP="00000000" w:rsidRDefault="00000000" w:rsidRPr="00000000" w14:paraId="000000B8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MS2-12-8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solves problems using networks to model decision-making in practical problems</w:t>
      </w:r>
    </w:p>
    <w:p w:rsidR="00000000" w:rsidDel="00000000" w:rsidP="00000000" w:rsidRDefault="00000000" w:rsidRPr="00000000" w14:paraId="000000B9">
      <w:pPr>
        <w:ind w:left="1276" w:hanging="1276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MS2-12-9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chooses and uses appropriate technology effectively in a range of contexts, and applies critical thinking to recognise appropriate times and methods for such use</w:t>
      </w:r>
    </w:p>
    <w:p w:rsidR="00000000" w:rsidDel="00000000" w:rsidP="00000000" w:rsidRDefault="00000000" w:rsidRPr="00000000" w14:paraId="000000BA">
      <w:pPr>
        <w:ind w:left="1276" w:hanging="127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MS2-12-10 </w:t>
        <w:tab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uses mathematical argument and reasoning to evaluate conclusions, communicating a position clearly to others and justifying a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b w:val="1"/>
          <w:sz w:val="22"/>
          <w:szCs w:val="22"/>
        </w:rPr>
        <w:sectPr>
          <w:type w:val="nextPage"/>
          <w:pgSz w:h="16840" w:w="11920" w:orient="portrait"/>
          <w:pgMar w:bottom="1440" w:top="1134" w:left="851" w:right="851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4"/>
        <w:tabs>
          <w:tab w:val="right" w:leader="none" w:pos="10632"/>
        </w:tabs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Mathematics Advanced 2023-2024</w:t>
      </w:r>
    </w:p>
    <w:tbl>
      <w:tblPr>
        <w:tblStyle w:val="Table3"/>
        <w:tblW w:w="10332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0"/>
        <w:gridCol w:w="1653"/>
        <w:gridCol w:w="1653"/>
        <w:gridCol w:w="1653"/>
        <w:gridCol w:w="1653"/>
        <w:gridCol w:w="1190"/>
        <w:tblGridChange w:id="0">
          <w:tblGrid>
            <w:gridCol w:w="2530"/>
            <w:gridCol w:w="1653"/>
            <w:gridCol w:w="1653"/>
            <w:gridCol w:w="1653"/>
            <w:gridCol w:w="1653"/>
            <w:gridCol w:w="1190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1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2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3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4</w:t>
            </w:r>
          </w:p>
        </w:tc>
        <w:tc>
          <w:tcPr>
            <w:vMerge w:val="restart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tasks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Open book Test </w:t>
            </w:r>
          </w:p>
          <w:p w:rsidR="00000000" w:rsidDel="00000000" w:rsidP="00000000" w:rsidRDefault="00000000" w:rsidRPr="00000000" w14:paraId="000000C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Topics:</w:t>
            </w:r>
          </w:p>
          <w:p w:rsidR="00000000" w:rsidDel="00000000" w:rsidP="00000000" w:rsidRDefault="00000000" w:rsidRPr="00000000" w14:paraId="000000C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S1, M1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Topic Test</w:t>
            </w:r>
          </w:p>
          <w:p w:rsidR="00000000" w:rsidDel="00000000" w:rsidP="00000000" w:rsidRDefault="00000000" w:rsidRPr="00000000" w14:paraId="000000C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Topics:</w:t>
            </w:r>
          </w:p>
          <w:p w:rsidR="00000000" w:rsidDel="00000000" w:rsidP="00000000" w:rsidRDefault="00000000" w:rsidRPr="00000000" w14:paraId="000000CD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T3, C2, C3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Assignment/ Investigation</w:t>
            </w:r>
          </w:p>
          <w:p w:rsidR="00000000" w:rsidDel="00000000" w:rsidP="00000000" w:rsidRDefault="00000000" w:rsidRPr="00000000" w14:paraId="000000C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Topics:</w:t>
            </w:r>
          </w:p>
          <w:p w:rsidR="00000000" w:rsidDel="00000000" w:rsidP="00000000" w:rsidRDefault="00000000" w:rsidRPr="00000000" w14:paraId="000000D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C4, S2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Trial HSC examination</w:t>
            </w:r>
          </w:p>
          <w:p w:rsidR="00000000" w:rsidDel="00000000" w:rsidP="00000000" w:rsidRDefault="00000000" w:rsidRPr="00000000" w14:paraId="000000D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Topics:</w:t>
            </w:r>
          </w:p>
          <w:p w:rsidR="00000000" w:rsidDel="00000000" w:rsidP="00000000" w:rsidRDefault="00000000" w:rsidRPr="00000000" w14:paraId="000000D5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F2, T3, C2, C3, C4, M1, S2, 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4, </w:t>
            </w:r>
          </w:p>
          <w:p w:rsidR="00000000" w:rsidDel="00000000" w:rsidP="00000000" w:rsidRDefault="00000000" w:rsidRPr="00000000" w14:paraId="000000D9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1, </w:t>
            </w:r>
          </w:p>
          <w:p w:rsidR="00000000" w:rsidDel="00000000" w:rsidP="00000000" w:rsidRDefault="00000000" w:rsidRPr="00000000" w14:paraId="000000D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2, </w:t>
            </w:r>
          </w:p>
          <w:p w:rsidR="00000000" w:rsidDel="00000000" w:rsidP="00000000" w:rsidRDefault="00000000" w:rsidRPr="00000000" w14:paraId="000000DD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3, </w:t>
            </w:r>
          </w:p>
          <w:p w:rsidR="00000000" w:rsidDel="00000000" w:rsidP="00000000" w:rsidRDefault="00000000" w:rsidRPr="00000000" w14:paraId="000000D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4-5</w:t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Outcomes assessed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MA11-7</w:t>
            </w:r>
          </w:p>
          <w:p w:rsidR="00000000" w:rsidDel="00000000" w:rsidP="00000000" w:rsidRDefault="00000000" w:rsidRPr="00000000" w14:paraId="000000E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MA12-4</w:t>
            </w:r>
          </w:p>
          <w:p w:rsidR="00000000" w:rsidDel="00000000" w:rsidP="00000000" w:rsidRDefault="00000000" w:rsidRPr="00000000" w14:paraId="000000E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MA12-9</w:t>
            </w:r>
          </w:p>
          <w:p w:rsidR="00000000" w:rsidDel="00000000" w:rsidP="00000000" w:rsidRDefault="00000000" w:rsidRPr="00000000" w14:paraId="000000E5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MA12-1</w:t>
            </w:r>
          </w:p>
          <w:p w:rsidR="00000000" w:rsidDel="00000000" w:rsidP="00000000" w:rsidRDefault="00000000" w:rsidRPr="00000000" w14:paraId="000000E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MA12-3</w:t>
            </w:r>
          </w:p>
          <w:p w:rsidR="00000000" w:rsidDel="00000000" w:rsidP="00000000" w:rsidRDefault="00000000" w:rsidRPr="00000000" w14:paraId="000000E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MA12-5</w:t>
            </w:r>
          </w:p>
          <w:p w:rsidR="00000000" w:rsidDel="00000000" w:rsidP="00000000" w:rsidRDefault="00000000" w:rsidRPr="00000000" w14:paraId="000000E9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MA12-6  </w:t>
            </w:r>
          </w:p>
          <w:p w:rsidR="00000000" w:rsidDel="00000000" w:rsidP="00000000" w:rsidRDefault="00000000" w:rsidRPr="00000000" w14:paraId="000000EA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MA12-3</w:t>
            </w:r>
          </w:p>
          <w:p w:rsidR="00000000" w:rsidDel="00000000" w:rsidP="00000000" w:rsidRDefault="00000000" w:rsidRPr="00000000" w14:paraId="000000EC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MA12-6 </w:t>
            </w:r>
          </w:p>
          <w:p w:rsidR="00000000" w:rsidDel="00000000" w:rsidP="00000000" w:rsidRDefault="00000000" w:rsidRPr="00000000" w14:paraId="000000ED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MA12-7 </w:t>
            </w:r>
          </w:p>
          <w:p w:rsidR="00000000" w:rsidDel="00000000" w:rsidP="00000000" w:rsidRDefault="00000000" w:rsidRPr="00000000" w14:paraId="000000EE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MA12-8 </w:t>
            </w:r>
          </w:p>
          <w:p w:rsidR="00000000" w:rsidDel="00000000" w:rsidP="00000000" w:rsidRDefault="00000000" w:rsidRPr="00000000" w14:paraId="000000EF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MA12-9</w:t>
            </w:r>
          </w:p>
          <w:p w:rsidR="00000000" w:rsidDel="00000000" w:rsidP="00000000" w:rsidRDefault="00000000" w:rsidRPr="00000000" w14:paraId="000000F0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MA12-1</w:t>
            </w:r>
          </w:p>
          <w:p w:rsidR="00000000" w:rsidDel="00000000" w:rsidP="00000000" w:rsidRDefault="00000000" w:rsidRPr="00000000" w14:paraId="000000F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MA12-2</w:t>
            </w:r>
          </w:p>
          <w:p w:rsidR="00000000" w:rsidDel="00000000" w:rsidP="00000000" w:rsidRDefault="00000000" w:rsidRPr="00000000" w14:paraId="000000F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MA12-3</w:t>
            </w:r>
          </w:p>
          <w:p w:rsidR="00000000" w:rsidDel="00000000" w:rsidP="00000000" w:rsidRDefault="00000000" w:rsidRPr="00000000" w14:paraId="000000F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MA12-4</w:t>
            </w:r>
          </w:p>
          <w:p w:rsidR="00000000" w:rsidDel="00000000" w:rsidP="00000000" w:rsidRDefault="00000000" w:rsidRPr="00000000" w14:paraId="000000F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MA12-5</w:t>
            </w:r>
          </w:p>
          <w:p w:rsidR="00000000" w:rsidDel="00000000" w:rsidP="00000000" w:rsidRDefault="00000000" w:rsidRPr="00000000" w14:paraId="000000F6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MA12-6</w:t>
            </w:r>
          </w:p>
          <w:p w:rsidR="00000000" w:rsidDel="00000000" w:rsidP="00000000" w:rsidRDefault="00000000" w:rsidRPr="00000000" w14:paraId="000000F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MA12-7</w:t>
            </w:r>
          </w:p>
          <w:p w:rsidR="00000000" w:rsidDel="00000000" w:rsidP="00000000" w:rsidRDefault="00000000" w:rsidRPr="00000000" w14:paraId="000000F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MA12-8</w:t>
            </w:r>
          </w:p>
          <w:p w:rsidR="00000000" w:rsidDel="00000000" w:rsidP="00000000" w:rsidRDefault="00000000" w:rsidRPr="00000000" w14:paraId="000000F9">
            <w:pPr>
              <w:spacing w:before="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MA12-10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Weighting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Understanding, Fluency and Communicating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 Solving, Reasoning and Justification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%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before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Outcomes:</w:t>
      </w:r>
    </w:p>
    <w:p w:rsidR="00000000" w:rsidDel="00000000" w:rsidP="00000000" w:rsidRDefault="00000000" w:rsidRPr="00000000" w14:paraId="00000115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MA12-1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uses detailed algebraic and graphical techniques to critically construct, model and evaluate arguments in a range of familiar and unfamiliar contexts</w:t>
      </w:r>
    </w:p>
    <w:p w:rsidR="00000000" w:rsidDel="00000000" w:rsidP="00000000" w:rsidRDefault="00000000" w:rsidRPr="00000000" w14:paraId="00000116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MA12-2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models and solves problems and makes informed decisions about financial situations using mathematical reasoning and techniques</w:t>
      </w:r>
    </w:p>
    <w:p w:rsidR="00000000" w:rsidDel="00000000" w:rsidP="00000000" w:rsidRDefault="00000000" w:rsidRPr="00000000" w14:paraId="00000117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MA12-3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applies calculus techniques to model and solve problems</w:t>
      </w:r>
    </w:p>
    <w:p w:rsidR="00000000" w:rsidDel="00000000" w:rsidP="00000000" w:rsidRDefault="00000000" w:rsidRPr="00000000" w14:paraId="00000118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MA12-4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applies the concepts and techniques of arithmetic and geometric sequences and series in the solution of problems</w:t>
      </w:r>
    </w:p>
    <w:p w:rsidR="00000000" w:rsidDel="00000000" w:rsidP="00000000" w:rsidRDefault="00000000" w:rsidRPr="00000000" w14:paraId="00000119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MA12-5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applies the concepts and techniques of periodic functions in the solution of problems involving trigonometric graphs</w:t>
      </w:r>
    </w:p>
    <w:p w:rsidR="00000000" w:rsidDel="00000000" w:rsidP="00000000" w:rsidRDefault="00000000" w:rsidRPr="00000000" w14:paraId="0000011A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MA12-6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applies appropriate differentiation methods to solve problems</w:t>
      </w:r>
    </w:p>
    <w:p w:rsidR="00000000" w:rsidDel="00000000" w:rsidP="00000000" w:rsidRDefault="00000000" w:rsidRPr="00000000" w14:paraId="0000011B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MA12-7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applies the concepts and techniques of indefinite and definite integrals in the solution of problems</w:t>
      </w:r>
    </w:p>
    <w:p w:rsidR="00000000" w:rsidDel="00000000" w:rsidP="00000000" w:rsidRDefault="00000000" w:rsidRPr="00000000" w14:paraId="0000011C">
      <w:pPr>
        <w:ind w:left="1134" w:hanging="113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MA12-8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solves problems using appropriate statistical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MA12-9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chooses and uses appropriate technology effectively in a range of contexts, models and applies critical thinking to recognise appropriate times for such use</w:t>
      </w:r>
    </w:p>
    <w:p w:rsidR="00000000" w:rsidDel="00000000" w:rsidP="00000000" w:rsidRDefault="00000000" w:rsidRPr="00000000" w14:paraId="0000011E">
      <w:pPr>
        <w:ind w:left="1134" w:hanging="1134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MA12-10 </w:t>
        <w:tab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constructs arguments to prove and justify results and provides reasoning to support conclusions which are appropriate to the context</w:t>
      </w:r>
    </w:p>
    <w:p w:rsidR="00000000" w:rsidDel="00000000" w:rsidP="00000000" w:rsidRDefault="00000000" w:rsidRPr="00000000" w14:paraId="0000011F">
      <w:pPr>
        <w:ind w:left="1134" w:hanging="1134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4"/>
        <w:tabs>
          <w:tab w:val="right" w:leader="none" w:pos="10632"/>
        </w:tabs>
        <w:rPr/>
        <w:sectPr>
          <w:type w:val="nextPage"/>
          <w:pgSz w:h="16840" w:w="11920" w:orient="portrait"/>
          <w:pgMar w:bottom="1440" w:top="1134" w:left="851" w:right="851" w:header="567" w:footer="567"/>
        </w:sectPr>
      </w:pPr>
      <w:bookmarkStart w:colFirst="0" w:colLast="0" w:name="_heading=h.yyut19vyg4u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4"/>
        <w:tabs>
          <w:tab w:val="right" w:leader="none" w:pos="10632"/>
        </w:tabs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Mathematics Extension 1 2023-2024</w:t>
      </w:r>
    </w:p>
    <w:tbl>
      <w:tblPr>
        <w:tblStyle w:val="Table4"/>
        <w:tblW w:w="9838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4"/>
        <w:gridCol w:w="1559"/>
        <w:gridCol w:w="1417"/>
        <w:gridCol w:w="1560"/>
        <w:gridCol w:w="1559"/>
        <w:gridCol w:w="1559"/>
        <w:tblGridChange w:id="0">
          <w:tblGrid>
            <w:gridCol w:w="2184"/>
            <w:gridCol w:w="1559"/>
            <w:gridCol w:w="1417"/>
            <w:gridCol w:w="1560"/>
            <w:gridCol w:w="1559"/>
            <w:gridCol w:w="1559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3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4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2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3</w:t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4</w:t>
            </w:r>
          </w:p>
        </w:tc>
        <w:tc>
          <w:tcPr>
            <w:vMerge w:val="restart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tasks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Topic Test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12C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Open book Class Test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P1, V1, T3, C2, C3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Assignment/ Investigation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V1, C3, S1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Trial HSC Examination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Topics: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P1, V1, T3, C2, C3, 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1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4, Week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1, Week 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2, 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 3, 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Week 4-5</w:t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Outcomes assessed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ME12-1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ME12-6 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ME12-7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ME12-1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ME12-2 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ME12-3 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ME12-2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ME12-4 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ME12-6 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ME12-1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ME12-2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ME12-3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ME12-4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ME12-5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ME12-6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ME12-7</w:t>
            </w:r>
          </w:p>
        </w:tc>
        <w:tc>
          <w:tcPr>
            <w:vMerge w:val="continue"/>
            <w:tcMar>
              <w:top w:w="57.0" w:type="dxa"/>
              <w:left w:w="57.0" w:type="dxa"/>
              <w:bottom w:w="57.0" w:type="dxa"/>
              <w:right w:w="57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Weighting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Understanding, Fluency and Communicating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 Solving, Reasoning and Justification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%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Outcomes:</w:t>
      </w:r>
    </w:p>
    <w:p w:rsidR="00000000" w:rsidDel="00000000" w:rsidP="00000000" w:rsidRDefault="00000000" w:rsidRPr="00000000" w14:paraId="00000170">
      <w:pPr>
        <w:ind w:left="993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ME12-1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applies techniques involving proof or calculus to model and solve problems</w:t>
      </w:r>
    </w:p>
    <w:p w:rsidR="00000000" w:rsidDel="00000000" w:rsidP="00000000" w:rsidRDefault="00000000" w:rsidRPr="00000000" w14:paraId="00000171">
      <w:pPr>
        <w:ind w:left="993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ME12-2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applies concepts and techniques involving vectors and projectiles to solve problems</w:t>
      </w:r>
    </w:p>
    <w:p w:rsidR="00000000" w:rsidDel="00000000" w:rsidP="00000000" w:rsidRDefault="00000000" w:rsidRPr="00000000" w14:paraId="00000172">
      <w:pPr>
        <w:ind w:left="993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ME12-3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applies advanced concepts and techniques in simplifying expressions involving compound angles and solving trigonometric equations</w:t>
      </w:r>
    </w:p>
    <w:p w:rsidR="00000000" w:rsidDel="00000000" w:rsidP="00000000" w:rsidRDefault="00000000" w:rsidRPr="00000000" w14:paraId="00000173">
      <w:pPr>
        <w:ind w:left="993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ME12-4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uses calculus in the solution of applied problems, including differential equations and volumes of solids of revolution</w:t>
      </w:r>
    </w:p>
    <w:p w:rsidR="00000000" w:rsidDel="00000000" w:rsidP="00000000" w:rsidRDefault="00000000" w:rsidRPr="00000000" w14:paraId="00000174">
      <w:pPr>
        <w:ind w:left="993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ME12-5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applies appropriate statistical processes to present, analyse and interpret data</w:t>
      </w:r>
    </w:p>
    <w:p w:rsidR="00000000" w:rsidDel="00000000" w:rsidP="00000000" w:rsidRDefault="00000000" w:rsidRPr="00000000" w14:paraId="00000175">
      <w:pPr>
        <w:ind w:left="993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ME12-6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chooses and uses appropriate technology to solve problems in a range of contexts</w:t>
      </w:r>
    </w:p>
    <w:p w:rsidR="00000000" w:rsidDel="00000000" w:rsidP="00000000" w:rsidRDefault="00000000" w:rsidRPr="00000000" w14:paraId="00000176">
      <w:pPr>
        <w:ind w:left="993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ME12-7 </w:t>
        <w:tab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evaluates and justifies conclusions, communicating a position clearly in appropriate mathematical 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1134" w:hanging="1134"/>
        <w:rPr>
          <w:rFonts w:ascii="Arial" w:cs="Arial" w:eastAsia="Arial" w:hAnsi="Arial"/>
          <w:highlight w:val="white"/>
        </w:rPr>
        <w:sectPr>
          <w:type w:val="nextPage"/>
          <w:pgSz w:h="16840" w:w="11920" w:orient="portrait"/>
          <w:pgMar w:bottom="993" w:top="1134" w:left="851" w:right="851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4"/>
        <w:tabs>
          <w:tab w:val="right" w:leader="none" w:pos="10632"/>
        </w:tabs>
        <w:rPr>
          <w:rFonts w:ascii="Arial" w:cs="Arial" w:eastAsia="Arial" w:hAnsi="Arial"/>
        </w:rPr>
        <w:sectPr>
          <w:type w:val="nextPage"/>
          <w:pgSz w:h="16840" w:w="11920" w:orient="portrait"/>
          <w:pgMar w:bottom="1440" w:top="1135" w:left="851" w:right="851" w:header="567" w:footer="567"/>
        </w:sectPr>
      </w:pPr>
      <w:bookmarkStart w:colFirst="0" w:colLast="0" w:name="_heading=h.3znysh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4"/>
        <w:tabs>
          <w:tab w:val="right" w:leader="none" w:pos="1063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993" w:top="1134" w:left="851" w:right="851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4" w:lineRule="auto"/>
      <w:ind w:right="68"/>
      <w:jc w:val="center"/>
    </w:pPr>
    <w:rPr>
      <w:rFonts w:ascii="Arial" w:cs="Arial" w:eastAsia="Arial" w:hAnsi="Arial"/>
      <w:b w:val="1"/>
      <w:color w:val="d2363b"/>
      <w:sz w:val="36"/>
      <w:szCs w:val="36"/>
    </w:rPr>
  </w:style>
  <w:style w:type="paragraph" w:styleId="Heading2">
    <w:name w:val="heading 2"/>
    <w:basedOn w:val="Normal"/>
    <w:next w:val="Normal"/>
    <w:pPr>
      <w:tabs>
        <w:tab w:val="right" w:leader="none" w:pos="10632"/>
      </w:tabs>
      <w:spacing w:after="160" w:lineRule="auto"/>
      <w:ind w:right="68"/>
      <w:jc w:val="both"/>
    </w:pPr>
    <w:rPr>
      <w:rFonts w:ascii="Arial" w:cs="Arial" w:eastAsia="Arial" w:hAnsi="Arial"/>
      <w:b w:val="1"/>
      <w:color w:val="363435"/>
      <w:sz w:val="24"/>
      <w:szCs w:val="24"/>
      <w:u w:val="single"/>
    </w:rPr>
  </w:style>
  <w:style w:type="paragraph" w:styleId="Heading3">
    <w:name w:val="heading 3"/>
    <w:basedOn w:val="Normal"/>
    <w:next w:val="Normal"/>
    <w:pPr>
      <w:spacing w:after="160" w:lineRule="auto"/>
      <w:ind w:left="567"/>
    </w:pPr>
    <w:rPr>
      <w:rFonts w:ascii="Arial" w:cs="Arial" w:eastAsia="Arial" w:hAnsi="Arial"/>
      <w:b w:val="1"/>
      <w:i w:val="1"/>
      <w:color w:val="363435"/>
      <w:sz w:val="24"/>
      <w:szCs w:val="24"/>
    </w:rPr>
  </w:style>
  <w:style w:type="paragraph" w:styleId="Heading4">
    <w:name w:val="heading 4"/>
    <w:basedOn w:val="Normal"/>
    <w:next w:val="Normal"/>
    <w:pPr>
      <w:tabs>
        <w:tab w:val="right" w:leader="none" w:pos="10632"/>
      </w:tabs>
      <w:spacing w:after="160" w:lineRule="auto"/>
      <w:ind w:right="68"/>
      <w:jc w:val="both"/>
    </w:pPr>
    <w:rPr>
      <w:rFonts w:ascii="Arial" w:cs="Arial" w:eastAsia="Arial" w:hAnsi="Arial"/>
      <w:b w:val="1"/>
      <w:color w:val="363435"/>
      <w:sz w:val="28"/>
      <w:szCs w:val="28"/>
      <w:u w:val="no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0A9C"/>
  </w:style>
  <w:style w:type="paragraph" w:styleId="Heading1">
    <w:name w:val="heading 1"/>
    <w:basedOn w:val="Normal"/>
    <w:next w:val="Normal"/>
    <w:link w:val="Heading1Char"/>
    <w:uiPriority w:val="9"/>
    <w:qFormat w:val="1"/>
    <w:rsid w:val="00FD4C1E"/>
    <w:pPr>
      <w:spacing w:before="64"/>
      <w:ind w:right="68"/>
      <w:jc w:val="center"/>
      <w:outlineLvl w:val="0"/>
    </w:pPr>
    <w:rPr>
      <w:rFonts w:ascii="Arial" w:cs="Arial" w:eastAsia="Franklin Gothic Heavy" w:hAnsi="Arial"/>
      <w:b w:val="1"/>
      <w:color w:val="d2363b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C3D15"/>
    <w:pPr>
      <w:tabs>
        <w:tab w:val="right" w:pos="10632"/>
      </w:tabs>
      <w:spacing w:after="160" w:line="22" w:lineRule="atLeast"/>
      <w:ind w:right="68"/>
      <w:jc w:val="both"/>
      <w:outlineLvl w:val="1"/>
    </w:pPr>
    <w:rPr>
      <w:rFonts w:ascii="Arial" w:cs="Arial" w:eastAsia="Franklin Gothic Demi" w:hAnsi="Arial"/>
      <w:b w:val="1"/>
      <w:color w:val="363435"/>
      <w:sz w:val="24"/>
      <w:szCs w:val="24"/>
      <w:u w:color="363435" w:val="single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432A90"/>
    <w:pPr>
      <w:spacing w:after="160" w:line="22" w:lineRule="atLeast"/>
      <w:ind w:left="567"/>
      <w:outlineLvl w:val="2"/>
    </w:pPr>
    <w:rPr>
      <w:rFonts w:ascii="Arial" w:cs="Arial" w:eastAsia="Franklin Gothic Book" w:hAnsi="Arial"/>
      <w:b w:val="1"/>
      <w:bCs w:val="1"/>
      <w:i w:val="1"/>
      <w:color w:val="363435"/>
      <w:sz w:val="24"/>
      <w:szCs w:val="24"/>
      <w:lang w:val="en-GB"/>
    </w:rPr>
  </w:style>
  <w:style w:type="paragraph" w:styleId="Heading4">
    <w:name w:val="heading 4"/>
    <w:basedOn w:val="Heading2"/>
    <w:next w:val="Normal"/>
    <w:link w:val="Heading4Char"/>
    <w:uiPriority w:val="9"/>
    <w:unhideWhenUsed w:val="1"/>
    <w:qFormat w:val="1"/>
    <w:rsid w:val="00177C21"/>
    <w:pPr>
      <w:outlineLvl w:val="3"/>
    </w:pPr>
    <w:rPr>
      <w:sz w:val="28"/>
      <w:szCs w:val="28"/>
      <w:u w:val="none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1B3490"/>
    <w:pPr>
      <w:numPr>
        <w:ilvl w:val="7"/>
        <w:numId w:val="1"/>
      </w:numPr>
      <w:tabs>
        <w:tab w:val="clear" w:pos="5760"/>
        <w:tab w:val="num" w:pos="360"/>
      </w:tabs>
      <w:spacing w:after="60" w:before="240"/>
      <w:ind w:left="0" w:firstLine="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tabs>
        <w:tab w:val="clear" w:pos="6480"/>
        <w:tab w:val="num" w:pos="360"/>
      </w:tabs>
      <w:spacing w:after="60" w:before="240"/>
      <w:ind w:left="0" w:firstLine="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D4C1E"/>
    <w:rPr>
      <w:rFonts w:ascii="Arial" w:cs="Arial" w:eastAsia="Franklin Gothic Heavy" w:hAnsi="Arial"/>
      <w:b w:val="1"/>
      <w:color w:val="d2363b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1C3D15"/>
    <w:rPr>
      <w:rFonts w:ascii="Arial" w:cs="Arial" w:eastAsia="Franklin Gothic Demi" w:hAnsi="Arial"/>
      <w:b w:val="1"/>
      <w:color w:val="363435"/>
      <w:sz w:val="24"/>
      <w:szCs w:val="24"/>
      <w:u w:color="363435"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432A90"/>
    <w:rPr>
      <w:rFonts w:ascii="Arial" w:cs="Arial" w:eastAsia="Franklin Gothic Book" w:hAnsi="Arial"/>
      <w:b w:val="1"/>
      <w:bCs w:val="1"/>
      <w:i w:val="1"/>
      <w:color w:val="363435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177C21"/>
    <w:rPr>
      <w:rFonts w:ascii="Arial" w:cs="Arial" w:eastAsia="Franklin Gothic Demi" w:hAnsi="Arial"/>
      <w:b w:val="1"/>
      <w:color w:val="363435"/>
      <w:sz w:val="28"/>
      <w:szCs w:val="28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2506AC"/>
    <w:rPr>
      <w:b w:val="1"/>
      <w:bCs w:val="1"/>
      <w:color w:val="000000"/>
      <w:spacing w:val="7"/>
      <w:u w:val="single"/>
      <w:shd w:color="auto" w:fill="auto" w:val="clear"/>
    </w:rPr>
  </w:style>
  <w:style w:type="table" w:styleId="TableGrid">
    <w:name w:val="Table Grid"/>
    <w:basedOn w:val="TableNormal"/>
    <w:uiPriority w:val="59"/>
    <w:rsid w:val="00D30DBC"/>
    <w:pPr>
      <w:spacing w:before="120"/>
      <w:jc w:val="center"/>
    </w:pPr>
    <w:rPr>
      <w:rFonts w:ascii="Calibri" w:cstheme="minorBidi" w:eastAsiaTheme="minorHAnsi" w:hAnsiTheme="minorHAns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59"/>
    <w:rsid w:val="00D30DBC"/>
    <w:rPr>
      <w:rFonts w:asciiTheme="minorHAnsi" w:cstheme="minorBidi" w:eastAsiaTheme="minorHAnsi" w:hAnsiTheme="minorHAns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30DBC"/>
    <w:pPr>
      <w:spacing w:after="200" w:line="276" w:lineRule="auto"/>
      <w:ind w:left="720"/>
      <w:contextualSpacing w:val="1"/>
    </w:pPr>
    <w:rPr>
      <w:rFonts w:ascii="Arial" w:hAnsi="Arial" w:cstheme="minorBidi" w:eastAsiaTheme="minorHAnsi"/>
      <w:sz w:val="24"/>
      <w:szCs w:val="22"/>
      <w:lang w:val="en-AU"/>
    </w:rPr>
  </w:style>
  <w:style w:type="character" w:styleId="outcome-content" w:customStyle="1">
    <w:name w:val="outcome-content"/>
    <w:basedOn w:val="DefaultParagraphFont"/>
    <w:rsid w:val="00D30DBC"/>
  </w:style>
  <w:style w:type="character" w:styleId="outcome-code" w:customStyle="1">
    <w:name w:val="outcome-code"/>
    <w:basedOn w:val="DefaultParagraphFont"/>
    <w:rsid w:val="00D30DBC"/>
  </w:style>
  <w:style w:type="paragraph" w:styleId="Header">
    <w:name w:val="header"/>
    <w:basedOn w:val="Normal"/>
    <w:link w:val="HeaderChar"/>
    <w:uiPriority w:val="99"/>
    <w:unhideWhenUsed w:val="1"/>
    <w:rsid w:val="00D30DBC"/>
    <w:pPr>
      <w:tabs>
        <w:tab w:val="center" w:pos="4153"/>
        <w:tab w:val="right" w:pos="8306"/>
      </w:tabs>
      <w:spacing w:line="276" w:lineRule="auto"/>
    </w:pPr>
    <w:rPr>
      <w:rFonts w:eastAsia="SimSun"/>
      <w:lang w:eastAsia="zh-CN" w:val="en-AU"/>
    </w:rPr>
  </w:style>
  <w:style w:type="character" w:styleId="HeaderChar" w:customStyle="1">
    <w:name w:val="Header Char"/>
    <w:basedOn w:val="DefaultParagraphFont"/>
    <w:link w:val="Header"/>
    <w:uiPriority w:val="99"/>
    <w:rsid w:val="00D30DBC"/>
    <w:rPr>
      <w:rFonts w:eastAsia="SimSun"/>
      <w:lang w:eastAsia="zh-CN" w:val="en-AU"/>
    </w:rPr>
  </w:style>
  <w:style w:type="paragraph" w:styleId="Default" w:customStyle="1">
    <w:name w:val="Default"/>
    <w:rsid w:val="00F6034F"/>
    <w:pPr>
      <w:autoSpaceDE w:val="0"/>
      <w:autoSpaceDN w:val="0"/>
      <w:adjustRightInd w:val="0"/>
    </w:pPr>
    <w:rPr>
      <w:rFonts w:ascii="Arial" w:cs="Arial" w:hAnsi="Arial" w:eastAsiaTheme="minorHAnsi"/>
      <w:color w:val="000000"/>
      <w:sz w:val="24"/>
      <w:szCs w:val="24"/>
      <w:lang w:val="en-AU"/>
    </w:rPr>
  </w:style>
  <w:style w:type="paragraph" w:styleId="Head4" w:customStyle="1">
    <w:name w:val="Head 4"/>
    <w:rsid w:val="00CB6C4C"/>
    <w:pPr>
      <w:spacing w:after="56"/>
      <w:jc w:val="center"/>
    </w:pPr>
    <w:rPr>
      <w:rFonts w:ascii="Arial" w:hAnsi="Arial"/>
      <w:b w:val="1"/>
      <w:noProof w:val="1"/>
      <w:lang w:val="en-AU"/>
    </w:rPr>
  </w:style>
  <w:style w:type="paragraph" w:styleId="Bullett1" w:customStyle="1">
    <w:name w:val="Bullett 1"/>
    <w:basedOn w:val="Normal"/>
    <w:rsid w:val="0002188A"/>
    <w:pPr>
      <w:spacing w:after="57" w:before="113"/>
      <w:ind w:left="454" w:hanging="454"/>
    </w:pPr>
    <w:rPr>
      <w:rFonts w:ascii="Arial" w:hAnsi="Arial"/>
      <w:sz w:val="24"/>
    </w:rPr>
  </w:style>
  <w:style w:type="paragraph" w:styleId="tabletext" w:customStyle="1">
    <w:name w:val="tabletext"/>
    <w:basedOn w:val="Normal"/>
    <w:rsid w:val="00F14A57"/>
    <w:pPr>
      <w:tabs>
        <w:tab w:val="left" w:pos="340"/>
      </w:tabs>
    </w:pPr>
    <w:rPr>
      <w:lang w:val="en-AU"/>
    </w:rPr>
  </w:style>
  <w:style w:type="paragraph" w:styleId="Footer">
    <w:name w:val="footer"/>
    <w:basedOn w:val="Normal"/>
    <w:link w:val="FooterChar"/>
    <w:uiPriority w:val="99"/>
    <w:unhideWhenUsed w:val="1"/>
    <w:rsid w:val="00AB562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562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07CF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07CF6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3A5D3A"/>
    <w:rPr>
      <w:rFonts w:asciiTheme="minorHAnsi" w:cstheme="minorBidi" w:eastAsiaTheme="minorHAnsi" w:hAnsiTheme="minorHAnsi"/>
      <w:sz w:val="22"/>
      <w:szCs w:val="22"/>
      <w:lang w:val="en-AU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5225A3"/>
    <w:rPr>
      <w:color w:val="605e5c"/>
      <w:shd w:color="auto" w:fill="e1dfdd" w:val="clear"/>
    </w:rPr>
  </w:style>
  <w:style w:type="table" w:styleId="TableGrid2" w:customStyle="1">
    <w:name w:val="Table Grid2"/>
    <w:basedOn w:val="TableNormal"/>
    <w:next w:val="TableGrid"/>
    <w:uiPriority w:val="59"/>
    <w:rsid w:val="001D3375"/>
    <w:pPr>
      <w:spacing w:before="120"/>
      <w:jc w:val="center"/>
    </w:pPr>
    <w:rPr>
      <w:rFonts w:ascii="Calibri" w:eastAsia="Calibri" w:hAnsi="Calibr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59"/>
    <w:rsid w:val="001D3375"/>
    <w:rPr>
      <w:rFonts w:ascii="Calibri" w:eastAsia="Calibri" w:hAnsi="Calibr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F437F9"/>
    <w:pPr>
      <w:spacing w:after="100" w:afterAutospacing="1" w:before="100" w:beforeAutospacing="1"/>
    </w:pPr>
    <w:rPr>
      <w:sz w:val="24"/>
      <w:szCs w:val="24"/>
      <w:lang w:eastAsia="en-AU" w:val="en-AU"/>
    </w:rPr>
  </w:style>
  <w:style w:type="paragraph" w:styleId="Bullett3" w:customStyle="1">
    <w:name w:val="Bullett 3"/>
    <w:rsid w:val="00CE052F"/>
    <w:pPr>
      <w:spacing w:before="56"/>
      <w:ind w:left="566" w:hanging="567"/>
    </w:pPr>
    <w:rPr>
      <w:rFonts w:ascii="Arial" w:hAnsi="Arial"/>
      <w:noProof w:val="1"/>
      <w:sz w:val="24"/>
      <w:szCs w:val="24"/>
      <w:lang w:val="en-AU"/>
    </w:rPr>
  </w:style>
  <w:style w:type="paragraph" w:styleId="Caption">
    <w:name w:val="caption"/>
    <w:basedOn w:val="Normal"/>
    <w:next w:val="Normal"/>
    <w:unhideWhenUsed w:val="1"/>
    <w:qFormat w:val="1"/>
    <w:rsid w:val="005F70AC"/>
    <w:rPr>
      <w:b w:val="1"/>
      <w:bCs w:val="1"/>
      <w:sz w:val="24"/>
      <w:szCs w:val="24"/>
      <w:lang w:val="en-AU"/>
    </w:rPr>
  </w:style>
  <w:style w:type="table" w:styleId="TableGrid4" w:customStyle="1">
    <w:name w:val="Table Grid4"/>
    <w:basedOn w:val="TableNormal"/>
    <w:next w:val="TableGrid"/>
    <w:uiPriority w:val="59"/>
    <w:rsid w:val="00DB5D7B"/>
    <w:pPr>
      <w:spacing w:before="120"/>
      <w:jc w:val="center"/>
    </w:pPr>
    <w:rPr>
      <w:rFonts w:ascii="Calibri" w:eastAsia="Calibri" w:hAnsi="Calibr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59"/>
    <w:rsid w:val="005B5109"/>
    <w:pPr>
      <w:spacing w:before="120"/>
      <w:jc w:val="center"/>
    </w:pPr>
    <w:rPr>
      <w:rFonts w:ascii="Calibri" w:eastAsia="Calibri" w:hAnsi="Calibr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59"/>
    <w:rsid w:val="00591B60"/>
    <w:rPr>
      <w:rFonts w:asciiTheme="minorHAnsi" w:cstheme="minorBidi" w:eastAsiaTheme="minorHAnsi" w:hAnsiTheme="minorHAns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59"/>
    <w:rsid w:val="008D2B54"/>
    <w:pPr>
      <w:spacing w:before="120"/>
      <w:jc w:val="center"/>
    </w:pPr>
    <w:rPr>
      <w:rFonts w:ascii="Calibri" w:eastAsia="Calibri" w:hAnsi="Calibr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UTCOMES" w:customStyle="1">
    <w:name w:val="OUTCOMES"/>
    <w:basedOn w:val="Normal"/>
    <w:qFormat w:val="1"/>
    <w:rsid w:val="001540A8"/>
    <w:pPr>
      <w:tabs>
        <w:tab w:val="left" w:pos="601"/>
      </w:tabs>
      <w:spacing w:after="120" w:before="120"/>
      <w:ind w:left="590" w:hanging="567"/>
    </w:pPr>
    <w:rPr>
      <w:rFonts w:ascii="Arial" w:hAnsi="Arial"/>
      <w:sz w:val="22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60DC4"/>
    <w:rPr>
      <w:color w:val="800080" w:themeColor="followedHyperlink"/>
      <w:u w:val="single"/>
    </w:rPr>
  </w:style>
  <w:style w:type="paragraph" w:styleId="ListBullet">
    <w:name w:val="List Bullet"/>
    <w:basedOn w:val="List"/>
    <w:rsid w:val="00CE51D8"/>
    <w:pPr>
      <w:keepNext w:val="1"/>
      <w:keepLines w:val="1"/>
      <w:numPr>
        <w:numId w:val="9"/>
      </w:numPr>
      <w:tabs>
        <w:tab w:val="num" w:pos="720"/>
      </w:tabs>
      <w:spacing w:after="40" w:before="40"/>
      <w:ind w:left="720" w:hanging="720"/>
    </w:pPr>
    <w:rPr>
      <w:sz w:val="22"/>
      <w:szCs w:val="22"/>
      <w:lang w:eastAsia="en-AU" w:val="en-AU"/>
    </w:rPr>
  </w:style>
  <w:style w:type="paragraph" w:styleId="List">
    <w:name w:val="List"/>
    <w:basedOn w:val="Normal"/>
    <w:uiPriority w:val="99"/>
    <w:semiHidden w:val="1"/>
    <w:unhideWhenUsed w:val="1"/>
    <w:rsid w:val="00CE51D8"/>
    <w:pPr>
      <w:ind w:left="283" w:hanging="283"/>
      <w:contextualSpacing w:val="1"/>
    </w:pPr>
  </w:style>
  <w:style w:type="character" w:styleId="Strong">
    <w:name w:val="Strong"/>
    <w:basedOn w:val="DefaultParagraphFont"/>
    <w:uiPriority w:val="22"/>
    <w:qFormat w:val="1"/>
    <w:rsid w:val="00CE51D8"/>
    <w:rPr>
      <w:b w:val="1"/>
      <w:bCs w:val="1"/>
    </w:rPr>
  </w:style>
  <w:style w:type="table" w:styleId="TableGrid8" w:customStyle="1">
    <w:name w:val="Table Grid8"/>
    <w:basedOn w:val="TableNormal"/>
    <w:next w:val="TableGrid"/>
    <w:uiPriority w:val="59"/>
    <w:rsid w:val="000563E5"/>
    <w:rPr>
      <w:rFonts w:asciiTheme="minorHAnsi" w:cstheme="minorBidi" w:eastAsiaTheme="minorHAnsi" w:hAnsiTheme="minorHAns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59"/>
    <w:rsid w:val="006F32A9"/>
    <w:rPr>
      <w:rFonts w:asciiTheme="minorHAnsi" w:cstheme="minorBidi" w:eastAsiaTheme="minorHAnsi" w:hAnsiTheme="minorHAns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59"/>
    <w:rsid w:val="0031746B"/>
    <w:rPr>
      <w:rFonts w:asciiTheme="minorHAnsi" w:cstheme="minorBidi" w:eastAsiaTheme="minorHAnsi" w:hAnsiTheme="minorHAns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59"/>
    <w:rsid w:val="007723C7"/>
    <w:rPr>
      <w:rFonts w:asciiTheme="minorHAnsi" w:cstheme="minorBidi" w:eastAsiaTheme="minorHAnsi" w:hAnsiTheme="minorHAnsi"/>
      <w:sz w:val="22"/>
      <w:szCs w:val="22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FD4C1E"/>
    <w:pPr>
      <w:keepNext w:val="1"/>
      <w:keepLines w:val="1"/>
      <w:spacing w:before="240" w:line="259" w:lineRule="auto"/>
      <w:ind w:right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625BFF"/>
    <w:pPr>
      <w:tabs>
        <w:tab w:val="right" w:leader="dot" w:pos="10208"/>
      </w:tabs>
      <w:spacing w:after="100"/>
    </w:pPr>
    <w:rPr>
      <w:rFonts w:ascii="Arial" w:cs="Arial" w:hAnsi="Arial"/>
      <w:noProof w:val="1"/>
      <w:spacing w:val="-12"/>
      <w:sz w:val="28"/>
      <w:szCs w:val="28"/>
      <w:lang w:eastAsia="en-AU" w:val="en-AU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65529A"/>
    <w:pPr>
      <w:tabs>
        <w:tab w:val="right" w:leader="dot" w:pos="10206"/>
      </w:tabs>
      <w:spacing w:after="100"/>
      <w:ind w:left="567"/>
    </w:pPr>
    <w:rPr>
      <w:rFonts w:ascii="Arial" w:cs="Arial" w:hAnsi="Arial"/>
      <w:noProof w:val="1"/>
      <w:sz w:val="24"/>
      <w:szCs w:val="24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FD4C1E"/>
    <w:rPr>
      <w:color w:val="605e5c"/>
      <w:shd w:color="auto" w:fill="e1dfdd" w:val="clear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21C89"/>
    <w:pPr>
      <w:tabs>
        <w:tab w:val="right" w:leader="dot" w:pos="10208"/>
      </w:tabs>
      <w:spacing w:after="100"/>
      <w:ind w:left="200"/>
    </w:pPr>
    <w:rPr>
      <w:rFonts w:ascii="Arial" w:cs="Arial" w:hAnsi="Arial"/>
      <w:sz w:val="22"/>
      <w:szCs w:val="22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3F6F98"/>
    <w:pPr>
      <w:tabs>
        <w:tab w:val="right" w:leader="dot" w:pos="10208"/>
      </w:tabs>
      <w:spacing w:after="100"/>
      <w:ind w:left="567"/>
    </w:pPr>
    <w:rPr>
      <w:rFonts w:ascii="Arial" w:cs="Arial" w:hAnsi="Arial"/>
      <w:noProof w:val="1"/>
      <w:sz w:val="22"/>
      <w:szCs w:val="22"/>
      <w:lang w:eastAsia="en-AU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E337C9"/>
    <w:pPr>
      <w:spacing w:after="100" w:line="259" w:lineRule="auto"/>
      <w:ind w:left="880"/>
    </w:pPr>
    <w:rPr>
      <w:rFonts w:asciiTheme="minorHAnsi" w:cstheme="minorBidi" w:eastAsiaTheme="minorEastAsia" w:hAnsiTheme="minorHAnsi"/>
      <w:sz w:val="22"/>
      <w:szCs w:val="22"/>
      <w:lang w:eastAsia="en-AU" w:val="en-AU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E337C9"/>
    <w:pPr>
      <w:spacing w:after="100" w:line="259" w:lineRule="auto"/>
      <w:ind w:left="1100"/>
    </w:pPr>
    <w:rPr>
      <w:rFonts w:asciiTheme="minorHAnsi" w:cstheme="minorBidi" w:eastAsiaTheme="minorEastAsia" w:hAnsiTheme="minorHAnsi"/>
      <w:sz w:val="22"/>
      <w:szCs w:val="22"/>
      <w:lang w:eastAsia="en-AU" w:val="en-AU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E337C9"/>
    <w:pPr>
      <w:spacing w:after="100" w:line="259" w:lineRule="auto"/>
      <w:ind w:left="1320"/>
    </w:pPr>
    <w:rPr>
      <w:rFonts w:asciiTheme="minorHAnsi" w:cstheme="minorBidi" w:eastAsiaTheme="minorEastAsia" w:hAnsiTheme="minorHAnsi"/>
      <w:sz w:val="22"/>
      <w:szCs w:val="22"/>
      <w:lang w:eastAsia="en-AU" w:val="en-AU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E337C9"/>
    <w:pPr>
      <w:spacing w:after="100" w:line="259" w:lineRule="auto"/>
      <w:ind w:left="1540"/>
    </w:pPr>
    <w:rPr>
      <w:rFonts w:asciiTheme="minorHAnsi" w:cstheme="minorBidi" w:eastAsiaTheme="minorEastAsia" w:hAnsiTheme="minorHAnsi"/>
      <w:sz w:val="22"/>
      <w:szCs w:val="22"/>
      <w:lang w:eastAsia="en-AU" w:val="en-AU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E337C9"/>
    <w:pPr>
      <w:spacing w:after="100" w:line="259" w:lineRule="auto"/>
      <w:ind w:left="1760"/>
    </w:pPr>
    <w:rPr>
      <w:rFonts w:asciiTheme="minorHAnsi" w:cstheme="minorBidi" w:eastAsiaTheme="minorEastAsia" w:hAnsiTheme="minorHAnsi"/>
      <w:sz w:val="22"/>
      <w:szCs w:val="22"/>
      <w:lang w:eastAsia="en-AU" w:val="en-AU"/>
    </w:rPr>
  </w:style>
  <w:style w:type="paragraph" w:styleId="Outcomes1" w:customStyle="1">
    <w:name w:val="Outcomes1"/>
    <w:basedOn w:val="Normal"/>
    <w:rsid w:val="00910010"/>
    <w:pPr>
      <w:ind w:left="567" w:hanging="567"/>
    </w:pPr>
    <w:rPr>
      <w:rFonts w:ascii="Arial" w:cs="Arial" w:hAnsi="Arial"/>
      <w:sz w:val="22"/>
      <w:lang w:eastAsia="zh-CN" w:val="en-AU"/>
    </w:rPr>
  </w:style>
  <w:style w:type="paragraph" w:styleId="TableParagraph" w:customStyle="1">
    <w:name w:val="Table Paragraph"/>
    <w:basedOn w:val="Normal"/>
    <w:uiPriority w:val="1"/>
    <w:qFormat w:val="1"/>
    <w:rsid w:val="00122CA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AU" w:val="en-A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120" w:lineRule="auto"/>
      <w:jc w:val="center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before="120" w:lineRule="auto"/>
      <w:jc w:val="center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before="120" w:lineRule="auto"/>
      <w:jc w:val="center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before="120" w:lineRule="auto"/>
      <w:jc w:val="center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Ovz4crzEKoOY7jLiMDjRWKLSw==">CgMxLjAyCGguZ2pkZ3hzMgloLjMwajB6bGwyCWguMWZvYjl0ZTIOaC55eXV0MTl2eWc0dWsyCWguMmV0OTJwMDIJaC4zem55c2g3OAByITEwc2F4a0tfV1NXQ1BkSHh4aDRjanJmamI5TFNoMU02Ug==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2022-10-12T01:21:00Z</dcterms:created>
  <dc:creator>Russell Preston</dc:creator>
</cp:coreProperties>
</file>