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909" w:tblpY="2357"/>
        <w:tblW w:w="0" w:type="auto"/>
        <w:tblLook w:val="00BF"/>
      </w:tblPr>
      <w:tblGrid>
        <w:gridCol w:w="5637"/>
        <w:gridCol w:w="708"/>
        <w:gridCol w:w="709"/>
        <w:gridCol w:w="709"/>
        <w:gridCol w:w="753"/>
      </w:tblGrid>
      <w:tr w:rsidR="00C740C7" w:rsidTr="008D4DF4">
        <w:trPr>
          <w:cantSplit/>
          <w:trHeight w:val="1689"/>
        </w:trPr>
        <w:tc>
          <w:tcPr>
            <w:tcW w:w="5637" w:type="dxa"/>
            <w:tcBorders>
              <w:bottom w:val="single" w:sz="4" w:space="0" w:color="auto"/>
            </w:tcBorders>
          </w:tcPr>
          <w:p w:rsidR="002C4754" w:rsidRDefault="00B02062" w:rsidP="008D4D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Year 11 – Term 2</w:t>
            </w:r>
          </w:p>
          <w:p w:rsidR="00C740C7" w:rsidRDefault="00CF272D" w:rsidP="008D4D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Reading</w:t>
            </w:r>
            <w:r w:rsidR="008D4DF4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 xml:space="preserve">writing </w:t>
            </w:r>
            <w:r w:rsidR="008D4DF4">
              <w:rPr>
                <w:b/>
                <w:sz w:val="32"/>
              </w:rPr>
              <w:t>and grammar</w:t>
            </w:r>
          </w:p>
          <w:p w:rsidR="00044631" w:rsidRDefault="00044631" w:rsidP="008D4DF4">
            <w:r>
              <w:t>We studied Units 6-7 (Daily Routine, Likes &amp; Dislikes) and Topic 2 Unit 1 (Japanese Houses)</w:t>
            </w:r>
          </w:p>
          <w:p w:rsidR="00133BF1" w:rsidRPr="00133BF1" w:rsidRDefault="00133BF1" w:rsidP="008D4DF4">
            <w:pPr>
              <w:rPr>
                <w:i/>
              </w:rPr>
            </w:pPr>
            <w:r w:rsidRPr="00133BF1">
              <w:rPr>
                <w:i/>
              </w:rPr>
              <w:t>(All page references refer to colour book)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740C7" w:rsidRPr="00C740C7" w:rsidRDefault="00C740C7" w:rsidP="008D4DF4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>I can’t do this at all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740C7" w:rsidRPr="00C740C7" w:rsidRDefault="00C740C7" w:rsidP="008D4DF4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can do this </w:t>
            </w:r>
            <w:r>
              <w:rPr>
                <w:sz w:val="20"/>
              </w:rPr>
              <w:t>sometimes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740C7" w:rsidRPr="00C740C7" w:rsidRDefault="00C740C7" w:rsidP="008D4DF4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can do this </w:t>
            </w:r>
            <w:r w:rsidR="00CF272D">
              <w:rPr>
                <w:sz w:val="20"/>
              </w:rPr>
              <w:t xml:space="preserve">most of the </w:t>
            </w:r>
            <w:r>
              <w:rPr>
                <w:sz w:val="20"/>
              </w:rPr>
              <w:t>time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extDirection w:val="btLr"/>
          </w:tcPr>
          <w:p w:rsidR="00C740C7" w:rsidRPr="00C740C7" w:rsidRDefault="00C740C7" w:rsidP="008D4DF4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could teach </w:t>
            </w:r>
            <w:r>
              <w:rPr>
                <w:sz w:val="20"/>
              </w:rPr>
              <w:t xml:space="preserve">someone </w:t>
            </w:r>
            <w:r w:rsidRPr="00C740C7">
              <w:rPr>
                <w:sz w:val="20"/>
              </w:rPr>
              <w:t>else</w:t>
            </w:r>
          </w:p>
        </w:tc>
      </w:tr>
      <w:tr w:rsidR="00E647A2" w:rsidTr="008D4DF4">
        <w:tc>
          <w:tcPr>
            <w:tcW w:w="8516" w:type="dxa"/>
            <w:gridSpan w:val="5"/>
            <w:shd w:val="clear" w:color="auto" w:fill="D9D9D9" w:themeFill="background1" w:themeFillShade="D9"/>
          </w:tcPr>
          <w:p w:rsidR="00E647A2" w:rsidRDefault="002C4754" w:rsidP="00044631">
            <w:r>
              <w:rPr>
                <w:b/>
              </w:rPr>
              <w:t>Kanji</w:t>
            </w:r>
            <w:r w:rsidR="00133BF1">
              <w:rPr>
                <w:b/>
              </w:rPr>
              <w:t xml:space="preserve"> (pp. </w:t>
            </w:r>
            <w:r w:rsidR="00044631">
              <w:rPr>
                <w:b/>
              </w:rPr>
              <w:t>68, 80 and 110</w:t>
            </w:r>
            <w:r w:rsidR="00133BF1">
              <w:rPr>
                <w:b/>
              </w:rPr>
              <w:t>)</w:t>
            </w:r>
          </w:p>
        </w:tc>
      </w:tr>
      <w:tr w:rsidR="00C740C7" w:rsidTr="008D4DF4">
        <w:tc>
          <w:tcPr>
            <w:tcW w:w="5637" w:type="dxa"/>
          </w:tcPr>
          <w:p w:rsidR="00C740C7" w:rsidRDefault="00C740C7" w:rsidP="00044631">
            <w:r>
              <w:t xml:space="preserve">Know meaning </w:t>
            </w:r>
            <w:r w:rsidR="002C4754">
              <w:t xml:space="preserve">of the kanji from </w:t>
            </w:r>
            <w:r w:rsidR="00044631">
              <w:t>pgs 68, 80, 110</w:t>
            </w:r>
          </w:p>
        </w:tc>
        <w:tc>
          <w:tcPr>
            <w:tcW w:w="708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53" w:type="dxa"/>
          </w:tcPr>
          <w:p w:rsidR="00C740C7" w:rsidRDefault="00C740C7" w:rsidP="008D4DF4"/>
        </w:tc>
      </w:tr>
      <w:tr w:rsidR="00C740C7" w:rsidTr="008D4DF4">
        <w:tc>
          <w:tcPr>
            <w:tcW w:w="5637" w:type="dxa"/>
          </w:tcPr>
          <w:p w:rsidR="00C740C7" w:rsidRDefault="002C4754" w:rsidP="008D4DF4">
            <w:r>
              <w:t xml:space="preserve">Able to write </w:t>
            </w:r>
            <w:r w:rsidR="00044631">
              <w:t xml:space="preserve"> the kanji from pgs 68, 80, 110</w:t>
            </w:r>
          </w:p>
        </w:tc>
        <w:tc>
          <w:tcPr>
            <w:tcW w:w="708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53" w:type="dxa"/>
          </w:tcPr>
          <w:p w:rsidR="00C740C7" w:rsidRDefault="00C740C7" w:rsidP="008D4DF4"/>
        </w:tc>
      </w:tr>
      <w:tr w:rsidR="00C740C7" w:rsidTr="008D4DF4">
        <w:tc>
          <w:tcPr>
            <w:tcW w:w="5637" w:type="dxa"/>
          </w:tcPr>
          <w:p w:rsidR="00C740C7" w:rsidRDefault="002C4754" w:rsidP="00044631">
            <w:r>
              <w:t xml:space="preserve">Can say how the kanji sounds </w:t>
            </w:r>
            <w:r w:rsidR="00044631">
              <w:t xml:space="preserve"> from pgs 68, 80, 110</w:t>
            </w:r>
          </w:p>
        </w:tc>
        <w:tc>
          <w:tcPr>
            <w:tcW w:w="708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09" w:type="dxa"/>
          </w:tcPr>
          <w:p w:rsidR="00C740C7" w:rsidRDefault="00C740C7" w:rsidP="008D4DF4"/>
        </w:tc>
        <w:tc>
          <w:tcPr>
            <w:tcW w:w="753" w:type="dxa"/>
          </w:tcPr>
          <w:p w:rsidR="00C740C7" w:rsidRDefault="00C740C7" w:rsidP="008D4DF4"/>
        </w:tc>
      </w:tr>
      <w:tr w:rsidR="00CF272D" w:rsidTr="008D4DF4">
        <w:tc>
          <w:tcPr>
            <w:tcW w:w="5637" w:type="dxa"/>
          </w:tcPr>
          <w:p w:rsidR="00CF272D" w:rsidRDefault="00CF272D" w:rsidP="00044631">
            <w:r>
              <w:t>Is aware of how some kanji change their sound depending on whether they are a single word or part of a compound-word</w:t>
            </w:r>
          </w:p>
        </w:tc>
        <w:tc>
          <w:tcPr>
            <w:tcW w:w="708" w:type="dxa"/>
          </w:tcPr>
          <w:p w:rsidR="00CF272D" w:rsidRDefault="00CF272D" w:rsidP="008D4DF4"/>
        </w:tc>
        <w:tc>
          <w:tcPr>
            <w:tcW w:w="709" w:type="dxa"/>
          </w:tcPr>
          <w:p w:rsidR="00CF272D" w:rsidRDefault="00CF272D" w:rsidP="008D4DF4"/>
        </w:tc>
        <w:tc>
          <w:tcPr>
            <w:tcW w:w="709" w:type="dxa"/>
          </w:tcPr>
          <w:p w:rsidR="00CF272D" w:rsidRDefault="00CF272D" w:rsidP="008D4DF4"/>
        </w:tc>
        <w:tc>
          <w:tcPr>
            <w:tcW w:w="753" w:type="dxa"/>
          </w:tcPr>
          <w:p w:rsidR="00CF272D" w:rsidRDefault="00CF272D" w:rsidP="008D4DF4"/>
        </w:tc>
      </w:tr>
      <w:tr w:rsidR="008D4DF4" w:rsidTr="008D4DF4">
        <w:tc>
          <w:tcPr>
            <w:tcW w:w="5637" w:type="dxa"/>
            <w:shd w:val="clear" w:color="auto" w:fill="D9D9D9" w:themeFill="background1" w:themeFillShade="D9"/>
          </w:tcPr>
          <w:p w:rsidR="008D4DF4" w:rsidRPr="00044631" w:rsidRDefault="00044631">
            <w:r w:rsidRPr="00044631">
              <w:rPr>
                <w:b/>
              </w:rPr>
              <w:t>Numeracy</w:t>
            </w:r>
            <w:r>
              <w:t xml:space="preserve"> </w:t>
            </w:r>
            <w:r w:rsidRPr="00B02062">
              <w:rPr>
                <w:b/>
              </w:rPr>
              <w:t>(p.106)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D4DF4" w:rsidRPr="008D4DF4" w:rsidRDefault="008D4DF4" w:rsidP="008D4DF4">
            <w:pPr>
              <w:rPr>
                <w:i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D4DF4" w:rsidRPr="008D4DF4" w:rsidRDefault="008D4DF4" w:rsidP="008D4DF4">
            <w:pPr>
              <w:rPr>
                <w:i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D4DF4" w:rsidRPr="008D4DF4" w:rsidRDefault="008D4DF4" w:rsidP="008D4DF4">
            <w:pPr>
              <w:rPr>
                <w:i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</w:tcPr>
          <w:p w:rsidR="008D4DF4" w:rsidRPr="008D4DF4" w:rsidRDefault="008D4DF4" w:rsidP="008D4DF4">
            <w:pPr>
              <w:rPr>
                <w:i/>
              </w:rPr>
            </w:pPr>
          </w:p>
        </w:tc>
      </w:tr>
      <w:tr w:rsidR="008D4DF4">
        <w:tc>
          <w:tcPr>
            <w:tcW w:w="5637" w:type="dxa"/>
          </w:tcPr>
          <w:p w:rsidR="008D4DF4" w:rsidRDefault="00044631" w:rsidP="00955B43">
            <w:r>
              <w:t>Can count using the hitotsu-futatsu… numbers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044631" w:rsidTr="00044631">
        <w:tc>
          <w:tcPr>
            <w:tcW w:w="5637" w:type="dxa"/>
            <w:shd w:val="clear" w:color="auto" w:fill="D9D9D9" w:themeFill="background1" w:themeFillShade="D9"/>
          </w:tcPr>
          <w:p w:rsidR="00044631" w:rsidRDefault="00044631" w:rsidP="00955B43">
            <w:r>
              <w:rPr>
                <w:b/>
              </w:rPr>
              <w:t>Verbs (p.46)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044631" w:rsidRDefault="00044631"/>
        </w:tc>
        <w:tc>
          <w:tcPr>
            <w:tcW w:w="709" w:type="dxa"/>
            <w:shd w:val="clear" w:color="auto" w:fill="D9D9D9" w:themeFill="background1" w:themeFillShade="D9"/>
          </w:tcPr>
          <w:p w:rsidR="00044631" w:rsidRDefault="00044631"/>
        </w:tc>
        <w:tc>
          <w:tcPr>
            <w:tcW w:w="709" w:type="dxa"/>
            <w:shd w:val="clear" w:color="auto" w:fill="D9D9D9" w:themeFill="background1" w:themeFillShade="D9"/>
          </w:tcPr>
          <w:p w:rsidR="00044631" w:rsidRDefault="00044631"/>
        </w:tc>
        <w:tc>
          <w:tcPr>
            <w:tcW w:w="753" w:type="dxa"/>
            <w:shd w:val="clear" w:color="auto" w:fill="D9D9D9" w:themeFill="background1" w:themeFillShade="D9"/>
          </w:tcPr>
          <w:p w:rsidR="00044631" w:rsidRDefault="00044631"/>
        </w:tc>
      </w:tr>
      <w:tr w:rsidR="00044631">
        <w:tc>
          <w:tcPr>
            <w:tcW w:w="5637" w:type="dxa"/>
          </w:tcPr>
          <w:p w:rsidR="00044631" w:rsidRDefault="00044631" w:rsidP="00955B43">
            <w:r>
              <w:t>Uses purpose and form of –masu, -masen, -mashita and masen deshita forms of verbs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044631">
        <w:tc>
          <w:tcPr>
            <w:tcW w:w="5637" w:type="dxa"/>
          </w:tcPr>
          <w:p w:rsidR="00044631" w:rsidRDefault="00963BF9" w:rsidP="00963BF9">
            <w:r>
              <w:t>Can recognise when the ‘plain form’ and ‘masu’ form come from the same verb (p.</w:t>
            </w:r>
            <w:r w:rsidR="001545CF">
              <w:t xml:space="preserve">46, 54, </w:t>
            </w:r>
            <w:r>
              <w:t>70)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963BF9">
        <w:tc>
          <w:tcPr>
            <w:tcW w:w="5637" w:type="dxa"/>
          </w:tcPr>
          <w:p w:rsidR="00963BF9" w:rsidRDefault="00963BF9" w:rsidP="00955B43">
            <w:r>
              <w:t>Knows purpose of –te form of verbs (p.61-62)</w:t>
            </w:r>
          </w:p>
        </w:tc>
        <w:tc>
          <w:tcPr>
            <w:tcW w:w="708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53" w:type="dxa"/>
          </w:tcPr>
          <w:p w:rsidR="00963BF9" w:rsidRDefault="00963BF9"/>
        </w:tc>
      </w:tr>
      <w:tr w:rsidR="00044631">
        <w:tc>
          <w:tcPr>
            <w:tcW w:w="5637" w:type="dxa"/>
          </w:tcPr>
          <w:p w:rsidR="00044631" w:rsidRDefault="00044631" w:rsidP="00955B43">
            <w:r>
              <w:t>Knows purpose of –tari form of verbs (p.62)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044631">
        <w:tc>
          <w:tcPr>
            <w:tcW w:w="5637" w:type="dxa"/>
          </w:tcPr>
          <w:p w:rsidR="00044631" w:rsidRDefault="00044631" w:rsidP="00955B43">
            <w:r>
              <w:t>Knows uses of ‘arimasu’ (exist) – p.104.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8D4DF4" w:rsidTr="008D4DF4">
        <w:tc>
          <w:tcPr>
            <w:tcW w:w="5637" w:type="dxa"/>
            <w:shd w:val="clear" w:color="auto" w:fill="D9D9D9" w:themeFill="background1" w:themeFillShade="D9"/>
          </w:tcPr>
          <w:p w:rsidR="008D4DF4" w:rsidRPr="008D4DF4" w:rsidRDefault="008D4DF4">
            <w:pPr>
              <w:rPr>
                <w:b/>
              </w:rPr>
            </w:pPr>
            <w:r w:rsidRPr="008D4DF4">
              <w:rPr>
                <w:b/>
              </w:rPr>
              <w:t>Adjectives</w:t>
            </w:r>
            <w:r w:rsidR="00133BF1">
              <w:rPr>
                <w:b/>
              </w:rPr>
              <w:t xml:space="preserve"> (p.32-35)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09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09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53" w:type="dxa"/>
            <w:shd w:val="clear" w:color="auto" w:fill="D9D9D9" w:themeFill="background1" w:themeFillShade="D9"/>
          </w:tcPr>
          <w:p w:rsidR="008D4DF4" w:rsidRDefault="008D4DF4"/>
        </w:tc>
      </w:tr>
      <w:tr w:rsidR="008D4DF4">
        <w:tc>
          <w:tcPr>
            <w:tcW w:w="5637" w:type="dxa"/>
          </w:tcPr>
          <w:p w:rsidR="008D4DF4" w:rsidRPr="008D4DF4" w:rsidRDefault="008D4DF4" w:rsidP="008D4DF4">
            <w:r w:rsidRPr="008D4DF4">
              <w:t>Understands difference between –</w:t>
            </w:r>
            <w:r>
              <w:t>i</w:t>
            </w:r>
            <w:r w:rsidRPr="008D4DF4">
              <w:t xml:space="preserve"> and –na adjectives</w:t>
            </w:r>
            <w:r>
              <w:t xml:space="preserve"> (Unit 3)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044631">
        <w:tc>
          <w:tcPr>
            <w:tcW w:w="5637" w:type="dxa"/>
          </w:tcPr>
          <w:p w:rsidR="00044631" w:rsidRPr="008D4DF4" w:rsidRDefault="00044631" w:rsidP="008D4DF4">
            <w:r>
              <w:t>Can join an –I adjective to another adjective (p.105)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044631">
        <w:tc>
          <w:tcPr>
            <w:tcW w:w="5637" w:type="dxa"/>
          </w:tcPr>
          <w:p w:rsidR="00044631" w:rsidRPr="008D4DF4" w:rsidRDefault="00044631" w:rsidP="008D4DF4">
            <w:r>
              <w:t>Can join a –na adjective to another adjective (p.105)</w:t>
            </w:r>
          </w:p>
        </w:tc>
        <w:tc>
          <w:tcPr>
            <w:tcW w:w="708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09" w:type="dxa"/>
          </w:tcPr>
          <w:p w:rsidR="00044631" w:rsidRDefault="00044631"/>
        </w:tc>
        <w:tc>
          <w:tcPr>
            <w:tcW w:w="753" w:type="dxa"/>
          </w:tcPr>
          <w:p w:rsidR="00044631" w:rsidRDefault="00044631"/>
        </w:tc>
      </w:tr>
      <w:tr w:rsidR="008D4DF4" w:rsidTr="008D4DF4">
        <w:tc>
          <w:tcPr>
            <w:tcW w:w="5637" w:type="dxa"/>
            <w:shd w:val="clear" w:color="auto" w:fill="D9D9D9" w:themeFill="background1" w:themeFillShade="D9"/>
          </w:tcPr>
          <w:p w:rsidR="008D4DF4" w:rsidRPr="008D4DF4" w:rsidRDefault="008D4DF4">
            <w:pPr>
              <w:rPr>
                <w:b/>
              </w:rPr>
            </w:pPr>
            <w:r w:rsidRPr="008D4DF4">
              <w:rPr>
                <w:b/>
              </w:rPr>
              <w:t>Particles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09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09" w:type="dxa"/>
            <w:shd w:val="clear" w:color="auto" w:fill="D9D9D9" w:themeFill="background1" w:themeFillShade="D9"/>
          </w:tcPr>
          <w:p w:rsidR="008D4DF4" w:rsidRDefault="008D4DF4"/>
        </w:tc>
        <w:tc>
          <w:tcPr>
            <w:tcW w:w="753" w:type="dxa"/>
            <w:shd w:val="clear" w:color="auto" w:fill="D9D9D9" w:themeFill="background1" w:themeFillShade="D9"/>
          </w:tcPr>
          <w:p w:rsidR="008D4DF4" w:rsidRDefault="008D4DF4"/>
        </w:tc>
      </w:tr>
      <w:tr w:rsidR="008D4DF4">
        <w:tc>
          <w:tcPr>
            <w:tcW w:w="5637" w:type="dxa"/>
          </w:tcPr>
          <w:p w:rsidR="008D4DF4" w:rsidRPr="00133BF1" w:rsidRDefault="008D4DF4" w:rsidP="008D4DF4">
            <w:pPr>
              <w:rPr>
                <w:rFonts w:cs="MS Mincho"/>
                <w:lang w:eastAsia="ja-JP"/>
              </w:rPr>
            </w:pPr>
            <w:r>
              <w:t xml:space="preserve">Correct use of </w:t>
            </w:r>
            <w:r>
              <w:rPr>
                <w:rFonts w:ascii="MS Mincho" w:hAnsi="MS Mincho" w:cs="MS Mincho" w:hint="eastAsia"/>
                <w:lang w:eastAsia="ja-JP"/>
              </w:rPr>
              <w:t>は</w:t>
            </w:r>
            <w:r w:rsidR="00133BF1">
              <w:rPr>
                <w:rFonts w:cs="MS Mincho"/>
                <w:lang w:eastAsia="ja-JP"/>
              </w:rPr>
              <w:t xml:space="preserve"> (p.20, 31, 33, 43</w:t>
            </w:r>
            <w:r w:rsidR="00963BF9">
              <w:rPr>
                <w:rFonts w:cs="MS Mincho"/>
                <w:lang w:eastAsia="ja-JP"/>
              </w:rPr>
              <w:t>, 67, 79, 110</w:t>
            </w:r>
            <w:r w:rsidR="00133BF1">
              <w:rPr>
                <w:rFonts w:cs="MS Mincho"/>
                <w:lang w:eastAsia="ja-JP"/>
              </w:rPr>
              <w:t>)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8D4DF4">
        <w:tc>
          <w:tcPr>
            <w:tcW w:w="5637" w:type="dxa"/>
          </w:tcPr>
          <w:p w:rsidR="008D4DF4" w:rsidRPr="00133BF1" w:rsidRDefault="008D4DF4">
            <w:pPr>
              <w:rPr>
                <w:rFonts w:cs="MS Mincho"/>
                <w:lang w:eastAsia="ja-JP"/>
              </w:rPr>
            </w:pPr>
            <w:r>
              <w:t xml:space="preserve">Correct uses of </w:t>
            </w:r>
            <w:r>
              <w:rPr>
                <w:rFonts w:ascii="MS Mincho" w:hAnsi="MS Mincho" w:cs="MS Mincho" w:hint="eastAsia"/>
                <w:lang w:eastAsia="ja-JP"/>
              </w:rPr>
              <w:t>が</w:t>
            </w:r>
            <w:r w:rsidR="00133BF1">
              <w:rPr>
                <w:rFonts w:cs="MS Mincho"/>
                <w:lang w:eastAsia="ja-JP"/>
              </w:rPr>
              <w:t xml:space="preserve"> (p.31</w:t>
            </w:r>
            <w:r w:rsidR="00044631">
              <w:rPr>
                <w:rFonts w:cs="MS Mincho"/>
                <w:lang w:eastAsia="ja-JP"/>
              </w:rPr>
              <w:t xml:space="preserve">, </w:t>
            </w:r>
            <w:r w:rsidR="00963BF9">
              <w:rPr>
                <w:rFonts w:cs="MS Mincho"/>
                <w:lang w:eastAsia="ja-JP"/>
              </w:rPr>
              <w:t xml:space="preserve">79, </w:t>
            </w:r>
            <w:r w:rsidR="00044631">
              <w:rPr>
                <w:rFonts w:cs="MS Mincho"/>
                <w:lang w:eastAsia="ja-JP"/>
              </w:rPr>
              <w:t>106</w:t>
            </w:r>
            <w:r w:rsidR="00133BF1">
              <w:rPr>
                <w:rFonts w:cs="MS Mincho"/>
                <w:lang w:eastAsia="ja-JP"/>
              </w:rPr>
              <w:t>)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8D4DF4">
        <w:tc>
          <w:tcPr>
            <w:tcW w:w="5637" w:type="dxa"/>
          </w:tcPr>
          <w:p w:rsidR="008D4DF4" w:rsidRPr="00133BF1" w:rsidRDefault="00963BF9" w:rsidP="008D4DF4">
            <w:r>
              <w:t>U</w:t>
            </w:r>
            <w:r w:rsidR="008D4DF4">
              <w:t xml:space="preserve">ses of </w:t>
            </w:r>
            <w:r w:rsidR="008D4DF4">
              <w:rPr>
                <w:rFonts w:ascii="MS Mincho" w:hAnsi="MS Mincho" w:cs="MS Mincho" w:hint="eastAsia"/>
                <w:lang w:eastAsia="ja-JP"/>
              </w:rPr>
              <w:t>と</w:t>
            </w:r>
            <w:r w:rsidR="00133BF1">
              <w:rPr>
                <w:rFonts w:cs="MS Mincho"/>
                <w:lang w:eastAsia="ja-JP"/>
              </w:rPr>
              <w:t xml:space="preserve"> (“and”</w:t>
            </w:r>
            <w:r>
              <w:rPr>
                <w:rFonts w:cs="MS Mincho"/>
                <w:lang w:eastAsia="ja-JP"/>
              </w:rPr>
              <w:t xml:space="preserve"> , plus p.67</w:t>
            </w:r>
            <w:r w:rsidR="00133BF1">
              <w:rPr>
                <w:rFonts w:cs="MS Mincho"/>
                <w:lang w:eastAsia="ja-JP"/>
              </w:rPr>
              <w:t>)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133BF1">
        <w:tc>
          <w:tcPr>
            <w:tcW w:w="5637" w:type="dxa"/>
          </w:tcPr>
          <w:p w:rsidR="00133BF1" w:rsidRDefault="00963BF9" w:rsidP="008D4DF4">
            <w:pPr>
              <w:rPr>
                <w:lang w:eastAsia="ja-JP"/>
              </w:rPr>
            </w:pPr>
            <w:r>
              <w:t>U</w:t>
            </w:r>
            <w:r w:rsidR="00133BF1">
              <w:t xml:space="preserve">ses of </w:t>
            </w:r>
            <w:r w:rsidR="00133BF1">
              <w:rPr>
                <w:rFonts w:hint="eastAsia"/>
                <w:lang w:eastAsia="ja-JP"/>
              </w:rPr>
              <w:t>を</w:t>
            </w:r>
            <w:r w:rsidR="00133BF1">
              <w:rPr>
                <w:lang w:eastAsia="ja-JP"/>
              </w:rPr>
              <w:t xml:space="preserve"> (p.45)</w:t>
            </w:r>
          </w:p>
        </w:tc>
        <w:tc>
          <w:tcPr>
            <w:tcW w:w="708" w:type="dxa"/>
          </w:tcPr>
          <w:p w:rsidR="00133BF1" w:rsidRDefault="00133BF1"/>
        </w:tc>
        <w:tc>
          <w:tcPr>
            <w:tcW w:w="709" w:type="dxa"/>
          </w:tcPr>
          <w:p w:rsidR="00133BF1" w:rsidRDefault="00133BF1"/>
        </w:tc>
        <w:tc>
          <w:tcPr>
            <w:tcW w:w="709" w:type="dxa"/>
          </w:tcPr>
          <w:p w:rsidR="00133BF1" w:rsidRDefault="00133BF1"/>
        </w:tc>
        <w:tc>
          <w:tcPr>
            <w:tcW w:w="753" w:type="dxa"/>
          </w:tcPr>
          <w:p w:rsidR="00133BF1" w:rsidRDefault="00133BF1"/>
        </w:tc>
      </w:tr>
      <w:tr w:rsidR="00963BF9">
        <w:tc>
          <w:tcPr>
            <w:tcW w:w="5637" w:type="dxa"/>
          </w:tcPr>
          <w:p w:rsidR="00963BF9" w:rsidRDefault="00963BF9" w:rsidP="00963BF9">
            <w:r>
              <w:t xml:space="preserve">Uses of </w:t>
            </w:r>
            <w:r>
              <w:rPr>
                <w:rFonts w:hint="eastAsia"/>
                <w:lang w:eastAsia="ja-JP"/>
              </w:rPr>
              <w:t>で</w:t>
            </w:r>
            <w:r>
              <w:rPr>
                <w:lang w:eastAsia="ja-JP"/>
              </w:rPr>
              <w:t xml:space="preserve"> for place where action </w:t>
            </w:r>
            <w:r w:rsidR="00B02062">
              <w:rPr>
                <w:lang w:eastAsia="ja-JP"/>
              </w:rPr>
              <w:t>occurs</w:t>
            </w:r>
            <w:r>
              <w:rPr>
                <w:lang w:eastAsia="ja-JP"/>
              </w:rPr>
              <w:t xml:space="preserve"> (p.67)</w:t>
            </w:r>
          </w:p>
        </w:tc>
        <w:tc>
          <w:tcPr>
            <w:tcW w:w="708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53" w:type="dxa"/>
          </w:tcPr>
          <w:p w:rsidR="00963BF9" w:rsidRDefault="00963BF9"/>
        </w:tc>
      </w:tr>
      <w:tr w:rsidR="00963BF9">
        <w:tc>
          <w:tcPr>
            <w:tcW w:w="5637" w:type="dxa"/>
          </w:tcPr>
          <w:p w:rsidR="00963BF9" w:rsidRDefault="00963BF9" w:rsidP="00963BF9">
            <w:r>
              <w:t xml:space="preserve">Uses of </w:t>
            </w:r>
            <w:r>
              <w:rPr>
                <w:rFonts w:hint="eastAsia"/>
                <w:lang w:eastAsia="ja-JP"/>
              </w:rPr>
              <w:t>に</w:t>
            </w:r>
            <w:r>
              <w:rPr>
                <w:lang w:eastAsia="ja-JP"/>
              </w:rPr>
              <w:t xml:space="preserve"> for describing time something happens (p.67)</w:t>
            </w:r>
          </w:p>
        </w:tc>
        <w:tc>
          <w:tcPr>
            <w:tcW w:w="708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53" w:type="dxa"/>
          </w:tcPr>
          <w:p w:rsidR="00963BF9" w:rsidRDefault="00963BF9"/>
        </w:tc>
      </w:tr>
      <w:tr w:rsidR="00963BF9">
        <w:tc>
          <w:tcPr>
            <w:tcW w:w="5637" w:type="dxa"/>
          </w:tcPr>
          <w:p w:rsidR="00963BF9" w:rsidRDefault="00963BF9" w:rsidP="00963BF9">
            <w:r>
              <w:t xml:space="preserve">Uses of </w:t>
            </w:r>
            <w:r>
              <w:rPr>
                <w:rFonts w:hint="eastAsia"/>
                <w:lang w:eastAsia="ja-JP"/>
              </w:rPr>
              <w:t>に</w:t>
            </w:r>
            <w:r>
              <w:rPr>
                <w:lang w:eastAsia="ja-JP"/>
              </w:rPr>
              <w:t xml:space="preserve"> for describing where something is located (p.110)</w:t>
            </w:r>
          </w:p>
        </w:tc>
        <w:tc>
          <w:tcPr>
            <w:tcW w:w="708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53" w:type="dxa"/>
          </w:tcPr>
          <w:p w:rsidR="00963BF9" w:rsidRDefault="00963BF9"/>
        </w:tc>
      </w:tr>
      <w:tr w:rsidR="008D4DF4">
        <w:tc>
          <w:tcPr>
            <w:tcW w:w="5637" w:type="dxa"/>
          </w:tcPr>
          <w:p w:rsidR="008D4DF4" w:rsidRPr="00133BF1" w:rsidRDefault="008D4DF4" w:rsidP="008D4DF4">
            <w:r>
              <w:t xml:space="preserve">Correct uses of </w:t>
            </w:r>
            <w:r>
              <w:rPr>
                <w:rFonts w:ascii="MS Mincho" w:hAnsi="MS Mincho" w:cs="MS Mincho" w:hint="eastAsia"/>
                <w:lang w:eastAsia="ja-JP"/>
              </w:rPr>
              <w:t>か</w:t>
            </w:r>
            <w:r w:rsidR="00133BF1">
              <w:rPr>
                <w:rFonts w:cs="MS Mincho"/>
                <w:lang w:eastAsia="ja-JP"/>
              </w:rPr>
              <w:t xml:space="preserve"> (question marker)</w:t>
            </w:r>
          </w:p>
        </w:tc>
        <w:tc>
          <w:tcPr>
            <w:tcW w:w="708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09" w:type="dxa"/>
          </w:tcPr>
          <w:p w:rsidR="008D4DF4" w:rsidRDefault="008D4DF4"/>
        </w:tc>
        <w:tc>
          <w:tcPr>
            <w:tcW w:w="753" w:type="dxa"/>
          </w:tcPr>
          <w:p w:rsidR="008D4DF4" w:rsidRDefault="008D4DF4"/>
        </w:tc>
      </w:tr>
      <w:tr w:rsidR="00963BF9" w:rsidTr="000C683A">
        <w:tc>
          <w:tcPr>
            <w:tcW w:w="5637" w:type="dxa"/>
            <w:shd w:val="clear" w:color="auto" w:fill="D9D9D9" w:themeFill="background1" w:themeFillShade="D9"/>
          </w:tcPr>
          <w:p w:rsidR="00963BF9" w:rsidRPr="008D4DF4" w:rsidRDefault="00963BF9" w:rsidP="00944ECF">
            <w:pPr>
              <w:rPr>
                <w:b/>
              </w:rPr>
            </w:pPr>
            <w:r>
              <w:rPr>
                <w:b/>
              </w:rPr>
              <w:t xml:space="preserve">Grammar </w:t>
            </w:r>
            <w:r w:rsidR="00944ECF">
              <w:rPr>
                <w:b/>
              </w:rPr>
              <w:t>(Units 6,7 and Topic 2 Unit 1)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63BF9" w:rsidRDefault="00963BF9" w:rsidP="00963BF9"/>
        </w:tc>
        <w:tc>
          <w:tcPr>
            <w:tcW w:w="709" w:type="dxa"/>
            <w:shd w:val="clear" w:color="auto" w:fill="D9D9D9" w:themeFill="background1" w:themeFillShade="D9"/>
          </w:tcPr>
          <w:p w:rsidR="00963BF9" w:rsidRDefault="00963BF9" w:rsidP="00963BF9"/>
        </w:tc>
        <w:tc>
          <w:tcPr>
            <w:tcW w:w="709" w:type="dxa"/>
            <w:shd w:val="clear" w:color="auto" w:fill="D9D9D9" w:themeFill="background1" w:themeFillShade="D9"/>
          </w:tcPr>
          <w:p w:rsidR="00963BF9" w:rsidRDefault="00963BF9" w:rsidP="00963BF9"/>
        </w:tc>
        <w:tc>
          <w:tcPr>
            <w:tcW w:w="753" w:type="dxa"/>
            <w:shd w:val="clear" w:color="auto" w:fill="D9D9D9" w:themeFill="background1" w:themeFillShade="D9"/>
          </w:tcPr>
          <w:p w:rsidR="00963BF9" w:rsidRDefault="00963BF9" w:rsidP="00963BF9"/>
        </w:tc>
      </w:tr>
      <w:tr w:rsidR="00963BF9" w:rsidTr="000C683A">
        <w:tc>
          <w:tcPr>
            <w:tcW w:w="5637" w:type="dxa"/>
          </w:tcPr>
          <w:p w:rsidR="00963BF9" w:rsidRPr="008D4DF4" w:rsidRDefault="00963BF9" w:rsidP="00963BF9">
            <w:r>
              <w:t xml:space="preserve">Familiar with grammar summaries on pp. </w:t>
            </w:r>
            <w:r w:rsidR="00944ECF">
              <w:t xml:space="preserve">59, 60, 63, </w:t>
            </w:r>
            <w:r>
              <w:t>67,</w:t>
            </w:r>
            <w:r w:rsidR="00944ECF">
              <w:t xml:space="preserve">75, </w:t>
            </w:r>
            <w:r>
              <w:t>79</w:t>
            </w:r>
            <w:r w:rsidR="00944ECF">
              <w:t>, 105, 106,</w:t>
            </w:r>
            <w:r>
              <w:t xml:space="preserve"> 110</w:t>
            </w:r>
          </w:p>
        </w:tc>
        <w:tc>
          <w:tcPr>
            <w:tcW w:w="708" w:type="dxa"/>
          </w:tcPr>
          <w:p w:rsidR="00963BF9" w:rsidRDefault="00963BF9" w:rsidP="00963BF9"/>
        </w:tc>
        <w:tc>
          <w:tcPr>
            <w:tcW w:w="709" w:type="dxa"/>
          </w:tcPr>
          <w:p w:rsidR="00963BF9" w:rsidRDefault="00963BF9" w:rsidP="00963BF9"/>
        </w:tc>
        <w:tc>
          <w:tcPr>
            <w:tcW w:w="709" w:type="dxa"/>
          </w:tcPr>
          <w:p w:rsidR="00963BF9" w:rsidRDefault="00963BF9" w:rsidP="00963BF9"/>
        </w:tc>
        <w:tc>
          <w:tcPr>
            <w:tcW w:w="753" w:type="dxa"/>
          </w:tcPr>
          <w:p w:rsidR="00963BF9" w:rsidRDefault="00963BF9" w:rsidP="00963BF9"/>
        </w:tc>
      </w:tr>
      <w:tr w:rsidR="00963BF9" w:rsidTr="000C683A">
        <w:tc>
          <w:tcPr>
            <w:tcW w:w="5637" w:type="dxa"/>
          </w:tcPr>
          <w:p w:rsidR="00963BF9" w:rsidRPr="008D4DF4" w:rsidRDefault="00963BF9" w:rsidP="00963BF9">
            <w:pPr>
              <w:rPr>
                <w:lang w:eastAsia="ja-JP"/>
              </w:rPr>
            </w:pPr>
            <w:r>
              <w:t xml:space="preserve">Uses of </w:t>
            </w:r>
            <w:r>
              <w:rPr>
                <w:rFonts w:hint="eastAsia"/>
                <w:lang w:eastAsia="ja-JP"/>
              </w:rPr>
              <w:t>から</w:t>
            </w:r>
            <w:r>
              <w:rPr>
                <w:lang w:eastAsia="ja-JP"/>
              </w:rPr>
              <w:t xml:space="preserve"> and</w:t>
            </w:r>
            <w:r>
              <w:rPr>
                <w:rFonts w:hint="eastAsia"/>
                <w:lang w:eastAsia="ja-JP"/>
              </w:rPr>
              <w:t>まで</w:t>
            </w:r>
            <w:r>
              <w:rPr>
                <w:lang w:eastAsia="ja-JP"/>
              </w:rPr>
              <w:t xml:space="preserve"> (from-to) – (p.67)</w:t>
            </w:r>
          </w:p>
        </w:tc>
        <w:tc>
          <w:tcPr>
            <w:tcW w:w="708" w:type="dxa"/>
          </w:tcPr>
          <w:p w:rsidR="00963BF9" w:rsidRDefault="00963BF9" w:rsidP="00963BF9"/>
        </w:tc>
        <w:tc>
          <w:tcPr>
            <w:tcW w:w="709" w:type="dxa"/>
          </w:tcPr>
          <w:p w:rsidR="00963BF9" w:rsidRDefault="00963BF9" w:rsidP="00963BF9"/>
        </w:tc>
        <w:tc>
          <w:tcPr>
            <w:tcW w:w="709" w:type="dxa"/>
          </w:tcPr>
          <w:p w:rsidR="00963BF9" w:rsidRDefault="00963BF9" w:rsidP="00963BF9"/>
        </w:tc>
        <w:tc>
          <w:tcPr>
            <w:tcW w:w="753" w:type="dxa"/>
          </w:tcPr>
          <w:p w:rsidR="00963BF9" w:rsidRDefault="00963BF9" w:rsidP="00963BF9"/>
        </w:tc>
      </w:tr>
      <w:tr w:rsidR="000C683A" w:rsidTr="000C683A">
        <w:tc>
          <w:tcPr>
            <w:tcW w:w="5637" w:type="dxa"/>
          </w:tcPr>
          <w:p w:rsidR="000C683A" w:rsidRDefault="000C683A" w:rsidP="00963BF9">
            <w:pPr>
              <w:rPr>
                <w:rFonts w:hint="eastAsia"/>
                <w:lang w:eastAsia="ja-JP"/>
              </w:rPr>
            </w:pPr>
            <w:r>
              <w:t xml:space="preserve">Use of </w:t>
            </w:r>
            <w:r>
              <w:rPr>
                <w:lang w:eastAsia="ja-JP"/>
              </w:rPr>
              <w:t xml:space="preserve">(plain form verb) </w:t>
            </w:r>
            <w:r>
              <w:rPr>
                <w:rFonts w:hint="eastAsia"/>
                <w:lang w:eastAsia="ja-JP"/>
              </w:rPr>
              <w:t>前に</w:t>
            </w:r>
            <w:r>
              <w:rPr>
                <w:lang w:eastAsia="ja-JP"/>
              </w:rPr>
              <w:t xml:space="preserve"> to mean ‘before’ I do x</w:t>
            </w:r>
          </w:p>
        </w:tc>
        <w:tc>
          <w:tcPr>
            <w:tcW w:w="708" w:type="dxa"/>
          </w:tcPr>
          <w:p w:rsidR="000C683A" w:rsidRDefault="000C683A" w:rsidP="00963BF9"/>
        </w:tc>
        <w:tc>
          <w:tcPr>
            <w:tcW w:w="709" w:type="dxa"/>
          </w:tcPr>
          <w:p w:rsidR="000C683A" w:rsidRDefault="000C683A" w:rsidP="00963BF9"/>
        </w:tc>
        <w:tc>
          <w:tcPr>
            <w:tcW w:w="709" w:type="dxa"/>
          </w:tcPr>
          <w:p w:rsidR="000C683A" w:rsidRDefault="000C683A" w:rsidP="00963BF9"/>
        </w:tc>
        <w:tc>
          <w:tcPr>
            <w:tcW w:w="753" w:type="dxa"/>
          </w:tcPr>
          <w:p w:rsidR="000C683A" w:rsidRDefault="000C683A" w:rsidP="00963BF9"/>
        </w:tc>
      </w:tr>
      <w:tr w:rsidR="00963BF9">
        <w:tc>
          <w:tcPr>
            <w:tcW w:w="5637" w:type="dxa"/>
          </w:tcPr>
          <w:p w:rsidR="00963BF9" w:rsidRDefault="00963BF9" w:rsidP="00963BF9">
            <w:r>
              <w:t xml:space="preserve">Can use comparative </w:t>
            </w:r>
            <w:r>
              <w:rPr>
                <w:rFonts w:hint="eastAsia"/>
                <w:lang w:eastAsia="ja-JP"/>
              </w:rPr>
              <w:t>（～のほうが）</w:t>
            </w:r>
            <w:r>
              <w:t xml:space="preserve"> and superlative </w:t>
            </w:r>
            <w:r>
              <w:rPr>
                <w:rFonts w:hint="eastAsia"/>
                <w:lang w:eastAsia="ja-JP"/>
              </w:rPr>
              <w:t>（いちばん）</w:t>
            </w:r>
            <w:r>
              <w:t>forms of</w:t>
            </w:r>
            <w:r>
              <w:rPr>
                <w:lang w:eastAsia="ja-JP"/>
              </w:rPr>
              <w:t xml:space="preserve"> description (p.79)</w:t>
            </w:r>
          </w:p>
        </w:tc>
        <w:tc>
          <w:tcPr>
            <w:tcW w:w="708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09" w:type="dxa"/>
          </w:tcPr>
          <w:p w:rsidR="00963BF9" w:rsidRDefault="00963BF9"/>
        </w:tc>
        <w:tc>
          <w:tcPr>
            <w:tcW w:w="753" w:type="dxa"/>
          </w:tcPr>
          <w:p w:rsidR="00963BF9" w:rsidRDefault="00963BF9"/>
        </w:tc>
      </w:tr>
    </w:tbl>
    <w:p w:rsidR="00CF272D" w:rsidRDefault="00CF272D">
      <w:r>
        <w:t xml:space="preserve">Use this form to assess your learning from Term </w:t>
      </w:r>
      <w:r w:rsidR="00044631">
        <w:t>2</w:t>
      </w:r>
      <w:r>
        <w:t xml:space="preserve"> and identify the areas you need to practice. You should aim to have all your ticks in the </w:t>
      </w:r>
      <w:r w:rsidR="008D4DF4">
        <w:t>two right-hand columns, and none in the two left-hand columns.</w:t>
      </w:r>
    </w:p>
    <w:p w:rsidR="00CF272D" w:rsidRDefault="00CF272D">
      <w:r>
        <w:br w:type="page"/>
      </w:r>
    </w:p>
    <w:tbl>
      <w:tblPr>
        <w:tblStyle w:val="TableGrid"/>
        <w:tblW w:w="0" w:type="auto"/>
        <w:tblLook w:val="00BF"/>
      </w:tblPr>
      <w:tblGrid>
        <w:gridCol w:w="5637"/>
        <w:gridCol w:w="708"/>
        <w:gridCol w:w="709"/>
        <w:gridCol w:w="709"/>
        <w:gridCol w:w="753"/>
      </w:tblGrid>
      <w:tr w:rsidR="00CF272D" w:rsidRPr="00C740C7">
        <w:trPr>
          <w:cantSplit/>
          <w:trHeight w:val="1692"/>
        </w:trPr>
        <w:tc>
          <w:tcPr>
            <w:tcW w:w="5637" w:type="dxa"/>
            <w:tcBorders>
              <w:bottom w:val="single" w:sz="4" w:space="0" w:color="auto"/>
            </w:tcBorders>
          </w:tcPr>
          <w:p w:rsidR="00CF272D" w:rsidRDefault="00CF272D" w:rsidP="00CF27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Communication</w:t>
            </w:r>
            <w:r w:rsidRPr="00E647A2">
              <w:rPr>
                <w:b/>
                <w:sz w:val="32"/>
              </w:rPr>
              <w:t xml:space="preserve"> in Japanese</w:t>
            </w:r>
          </w:p>
          <w:p w:rsidR="00133BF1" w:rsidRPr="00397999" w:rsidRDefault="00133BF1" w:rsidP="00CF272D">
            <w:pPr>
              <w:rPr>
                <w:b/>
              </w:rPr>
            </w:pPr>
            <w:r w:rsidRPr="00133BF1">
              <w:rPr>
                <w:i/>
              </w:rPr>
              <w:t>(All page references refer to colour book)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F272D" w:rsidRPr="00C740C7" w:rsidRDefault="00CF272D" w:rsidP="00CF272D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>I can’t do this at all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F272D" w:rsidRPr="00C740C7" w:rsidRDefault="00CF272D" w:rsidP="00CF272D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can do this </w:t>
            </w:r>
            <w:r>
              <w:rPr>
                <w:sz w:val="20"/>
              </w:rPr>
              <w:t>sometimes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F272D" w:rsidRPr="00C740C7" w:rsidRDefault="00CF272D" w:rsidP="00CF272D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can do this </w:t>
            </w:r>
            <w:r>
              <w:rPr>
                <w:sz w:val="20"/>
              </w:rPr>
              <w:t>most of the time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textDirection w:val="btLr"/>
          </w:tcPr>
          <w:p w:rsidR="00CF272D" w:rsidRPr="00C740C7" w:rsidRDefault="00CF272D" w:rsidP="00CF272D">
            <w:pPr>
              <w:ind w:left="113" w:right="113"/>
              <w:rPr>
                <w:sz w:val="20"/>
              </w:rPr>
            </w:pPr>
            <w:r w:rsidRPr="00C740C7">
              <w:rPr>
                <w:sz w:val="20"/>
              </w:rPr>
              <w:t xml:space="preserve">I could teach </w:t>
            </w:r>
            <w:r>
              <w:rPr>
                <w:sz w:val="20"/>
              </w:rPr>
              <w:t xml:space="preserve">someone </w:t>
            </w:r>
            <w:r w:rsidRPr="00C740C7">
              <w:rPr>
                <w:sz w:val="20"/>
              </w:rPr>
              <w:t>else</w:t>
            </w:r>
          </w:p>
        </w:tc>
      </w:tr>
      <w:tr w:rsidR="00955B43">
        <w:tc>
          <w:tcPr>
            <w:tcW w:w="8516" w:type="dxa"/>
            <w:gridSpan w:val="5"/>
            <w:shd w:val="clear" w:color="auto" w:fill="D9D9D9" w:themeFill="background1" w:themeFillShade="D9"/>
          </w:tcPr>
          <w:p w:rsidR="00955B43" w:rsidRDefault="00955B43">
            <w:r>
              <w:rPr>
                <w:b/>
              </w:rPr>
              <w:t>Conversation</w:t>
            </w:r>
            <w:r w:rsidR="00CF272D">
              <w:rPr>
                <w:b/>
              </w:rPr>
              <w:t xml:space="preserve"> (speaking and listening)</w:t>
            </w:r>
          </w:p>
        </w:tc>
      </w:tr>
      <w:tr w:rsidR="00C740C7">
        <w:tc>
          <w:tcPr>
            <w:tcW w:w="5637" w:type="dxa"/>
          </w:tcPr>
          <w:p w:rsidR="00C740C7" w:rsidRDefault="00C8412E" w:rsidP="00944ECF">
            <w:r>
              <w:t>Can</w:t>
            </w:r>
            <w:r w:rsidR="00944ECF">
              <w:t xml:space="preserve"> hear and</w:t>
            </w:r>
            <w:r>
              <w:t xml:space="preserve"> </w:t>
            </w:r>
            <w:r w:rsidR="00944ECF">
              <w:t>describe daily activities, routines, times to and from, order of activities (Unit 6)</w:t>
            </w:r>
          </w:p>
        </w:tc>
        <w:tc>
          <w:tcPr>
            <w:tcW w:w="708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53" w:type="dxa"/>
          </w:tcPr>
          <w:p w:rsidR="00C740C7" w:rsidRDefault="00C740C7"/>
        </w:tc>
      </w:tr>
      <w:tr w:rsidR="00C740C7">
        <w:tc>
          <w:tcPr>
            <w:tcW w:w="5637" w:type="dxa"/>
          </w:tcPr>
          <w:p w:rsidR="00C740C7" w:rsidRDefault="00C8412E" w:rsidP="00944ECF">
            <w:r>
              <w:t xml:space="preserve">Can </w:t>
            </w:r>
            <w:r w:rsidR="00944ECF">
              <w:t>discuss likes and dislikes, including comparisons of 2 or 3+ items (comparative, superlative)</w:t>
            </w:r>
            <w:r w:rsidR="00CF3B02">
              <w:t xml:space="preserve"> using adjectives to give reasons</w:t>
            </w:r>
            <w:r w:rsidR="00944ECF">
              <w:t xml:space="preserve"> (Unit 7)</w:t>
            </w:r>
          </w:p>
        </w:tc>
        <w:tc>
          <w:tcPr>
            <w:tcW w:w="708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53" w:type="dxa"/>
          </w:tcPr>
          <w:p w:rsidR="00C740C7" w:rsidRDefault="00C740C7"/>
        </w:tc>
      </w:tr>
      <w:tr w:rsidR="00C740C7">
        <w:tc>
          <w:tcPr>
            <w:tcW w:w="5637" w:type="dxa"/>
          </w:tcPr>
          <w:p w:rsidR="00C740C7" w:rsidRDefault="00C8412E" w:rsidP="00944ECF">
            <w:r>
              <w:t xml:space="preserve">Can </w:t>
            </w:r>
            <w:r w:rsidR="00944ECF">
              <w:t>hear information about houses and describe own house including number and arrangement of rooms, activities in rooms (T2 U1)</w:t>
            </w:r>
          </w:p>
        </w:tc>
        <w:tc>
          <w:tcPr>
            <w:tcW w:w="708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09" w:type="dxa"/>
          </w:tcPr>
          <w:p w:rsidR="00C740C7" w:rsidRDefault="00C740C7"/>
        </w:tc>
        <w:tc>
          <w:tcPr>
            <w:tcW w:w="753" w:type="dxa"/>
          </w:tcPr>
          <w:p w:rsidR="00C740C7" w:rsidRDefault="00C740C7"/>
        </w:tc>
      </w:tr>
      <w:tr w:rsidR="00955B43">
        <w:tc>
          <w:tcPr>
            <w:tcW w:w="8516" w:type="dxa"/>
            <w:gridSpan w:val="5"/>
            <w:shd w:val="clear" w:color="auto" w:fill="D9D9D9" w:themeFill="background1" w:themeFillShade="D9"/>
          </w:tcPr>
          <w:p w:rsidR="00955B43" w:rsidRDefault="00955B43">
            <w:r w:rsidRPr="00C8412E">
              <w:rPr>
                <w:b/>
              </w:rPr>
              <w:t>Reading</w:t>
            </w:r>
          </w:p>
        </w:tc>
      </w:tr>
      <w:tr w:rsidR="00C8412E">
        <w:tc>
          <w:tcPr>
            <w:tcW w:w="5637" w:type="dxa"/>
          </w:tcPr>
          <w:p w:rsidR="00C8412E" w:rsidRDefault="00C8412E" w:rsidP="00944ECF">
            <w:r>
              <w:t xml:space="preserve">Can </w:t>
            </w:r>
            <w:r w:rsidR="00CF272D">
              <w:t xml:space="preserve">read </w:t>
            </w:r>
            <w:r>
              <w:t xml:space="preserve">information presented about </w:t>
            </w:r>
            <w:r w:rsidR="00944ECF">
              <w:t>daily routines, times to and from, order of activities (U6)</w:t>
            </w:r>
          </w:p>
        </w:tc>
        <w:tc>
          <w:tcPr>
            <w:tcW w:w="708" w:type="dxa"/>
          </w:tcPr>
          <w:p w:rsidR="00C8412E" w:rsidRDefault="00C8412E"/>
        </w:tc>
        <w:tc>
          <w:tcPr>
            <w:tcW w:w="709" w:type="dxa"/>
          </w:tcPr>
          <w:p w:rsidR="00C8412E" w:rsidRDefault="00C8412E"/>
        </w:tc>
        <w:tc>
          <w:tcPr>
            <w:tcW w:w="709" w:type="dxa"/>
          </w:tcPr>
          <w:p w:rsidR="00C8412E" w:rsidRDefault="00C8412E"/>
        </w:tc>
        <w:tc>
          <w:tcPr>
            <w:tcW w:w="753" w:type="dxa"/>
          </w:tcPr>
          <w:p w:rsidR="00C8412E" w:rsidRDefault="00C8412E"/>
        </w:tc>
      </w:tr>
      <w:tr w:rsidR="00C8412E">
        <w:tc>
          <w:tcPr>
            <w:tcW w:w="5637" w:type="dxa"/>
          </w:tcPr>
          <w:p w:rsidR="00C8412E" w:rsidRDefault="00C8412E" w:rsidP="00CF3B02">
            <w:r>
              <w:t xml:space="preserve">Can </w:t>
            </w:r>
            <w:r w:rsidR="00CF272D">
              <w:t xml:space="preserve">read </w:t>
            </w:r>
            <w:r>
              <w:t xml:space="preserve">descriptions of </w:t>
            </w:r>
            <w:r w:rsidR="00944ECF">
              <w:t xml:space="preserve">likes and dislikes and comparisons of 2 or 3+ items </w:t>
            </w:r>
            <w:r w:rsidR="00CF3B02">
              <w:t xml:space="preserve">using adjectives to give reasons </w:t>
            </w:r>
            <w:r w:rsidR="00944ECF">
              <w:t>(Unit 7)</w:t>
            </w:r>
          </w:p>
        </w:tc>
        <w:tc>
          <w:tcPr>
            <w:tcW w:w="708" w:type="dxa"/>
          </w:tcPr>
          <w:p w:rsidR="00C8412E" w:rsidRDefault="00C8412E"/>
        </w:tc>
        <w:tc>
          <w:tcPr>
            <w:tcW w:w="709" w:type="dxa"/>
          </w:tcPr>
          <w:p w:rsidR="00C8412E" w:rsidRDefault="00C8412E"/>
        </w:tc>
        <w:tc>
          <w:tcPr>
            <w:tcW w:w="709" w:type="dxa"/>
          </w:tcPr>
          <w:p w:rsidR="00C8412E" w:rsidRDefault="00C8412E"/>
        </w:tc>
        <w:tc>
          <w:tcPr>
            <w:tcW w:w="753" w:type="dxa"/>
          </w:tcPr>
          <w:p w:rsidR="00C8412E" w:rsidRDefault="00C8412E"/>
        </w:tc>
      </w:tr>
      <w:tr w:rsidR="00CF272D">
        <w:tc>
          <w:tcPr>
            <w:tcW w:w="5637" w:type="dxa"/>
          </w:tcPr>
          <w:p w:rsidR="00CF272D" w:rsidRDefault="00CF272D" w:rsidP="00944ECF">
            <w:r>
              <w:t xml:space="preserve">Can read </w:t>
            </w:r>
            <w:r w:rsidR="00944ECF">
              <w:t>a description of a house including the number and arrangement of rooms and activities in those rooms (Topic 2, Unit 1)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955B43">
        <w:tc>
          <w:tcPr>
            <w:tcW w:w="8516" w:type="dxa"/>
            <w:gridSpan w:val="5"/>
            <w:shd w:val="clear" w:color="auto" w:fill="D9D9D9" w:themeFill="background1" w:themeFillShade="D9"/>
          </w:tcPr>
          <w:p w:rsidR="00955B43" w:rsidRDefault="00955B43">
            <w:r w:rsidRPr="00C8412E">
              <w:rPr>
                <w:b/>
              </w:rPr>
              <w:t>Writing</w:t>
            </w:r>
          </w:p>
        </w:tc>
      </w:tr>
      <w:tr w:rsidR="002D6D5E">
        <w:tc>
          <w:tcPr>
            <w:tcW w:w="5637" w:type="dxa"/>
          </w:tcPr>
          <w:p w:rsidR="002D6D5E" w:rsidRDefault="002D6D5E" w:rsidP="00944ECF">
            <w:r>
              <w:t xml:space="preserve">Can </w:t>
            </w:r>
            <w:r w:rsidR="00944ECF">
              <w:t>write basic sentences describing daily activities, routines, order of activities (Unit 6)</w:t>
            </w:r>
          </w:p>
        </w:tc>
        <w:tc>
          <w:tcPr>
            <w:tcW w:w="708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53" w:type="dxa"/>
          </w:tcPr>
          <w:p w:rsidR="002D6D5E" w:rsidRDefault="002D6D5E"/>
        </w:tc>
      </w:tr>
      <w:tr w:rsidR="002D6D5E">
        <w:tc>
          <w:tcPr>
            <w:tcW w:w="5637" w:type="dxa"/>
          </w:tcPr>
          <w:p w:rsidR="002D6D5E" w:rsidRDefault="002D6D5E" w:rsidP="00CF3B02">
            <w:r>
              <w:t xml:space="preserve">Can write </w:t>
            </w:r>
            <w:r w:rsidR="00CF3B02">
              <w:t>an account of one’s likes and dislikes, including comparisons of 2 or 3+ items and using adjectives to give reasons (Unit 7)</w:t>
            </w:r>
          </w:p>
        </w:tc>
        <w:tc>
          <w:tcPr>
            <w:tcW w:w="708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53" w:type="dxa"/>
          </w:tcPr>
          <w:p w:rsidR="002D6D5E" w:rsidRDefault="002D6D5E"/>
        </w:tc>
      </w:tr>
      <w:tr w:rsidR="002D6D5E">
        <w:tc>
          <w:tcPr>
            <w:tcW w:w="5637" w:type="dxa"/>
          </w:tcPr>
          <w:p w:rsidR="002D6D5E" w:rsidRDefault="002D6D5E" w:rsidP="00CF3B02">
            <w:r>
              <w:t xml:space="preserve">Can </w:t>
            </w:r>
            <w:r w:rsidR="00CF272D">
              <w:t xml:space="preserve">write </w:t>
            </w:r>
            <w:r w:rsidR="00CF3B02">
              <w:t>a description of own house including number and arrangement of rooms and typical activities in those rooms (Topic 2 Unit 1)</w:t>
            </w:r>
          </w:p>
        </w:tc>
        <w:tc>
          <w:tcPr>
            <w:tcW w:w="708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09" w:type="dxa"/>
          </w:tcPr>
          <w:p w:rsidR="002D6D5E" w:rsidRDefault="002D6D5E"/>
        </w:tc>
        <w:tc>
          <w:tcPr>
            <w:tcW w:w="753" w:type="dxa"/>
          </w:tcPr>
          <w:p w:rsidR="002D6D5E" w:rsidRDefault="002D6D5E"/>
        </w:tc>
      </w:tr>
      <w:tr w:rsidR="00CF272D">
        <w:tc>
          <w:tcPr>
            <w:tcW w:w="8516" w:type="dxa"/>
            <w:gridSpan w:val="5"/>
            <w:shd w:val="clear" w:color="auto" w:fill="D9D9D9" w:themeFill="background1" w:themeFillShade="D9"/>
          </w:tcPr>
          <w:p w:rsidR="00CF272D" w:rsidRDefault="00CF272D">
            <w:r>
              <w:rPr>
                <w:b/>
              </w:rPr>
              <w:t>Vocabulary</w:t>
            </w:r>
          </w:p>
        </w:tc>
      </w:tr>
      <w:tr w:rsidR="00CF272D">
        <w:tc>
          <w:tcPr>
            <w:tcW w:w="5637" w:type="dxa"/>
          </w:tcPr>
          <w:p w:rsidR="00CF272D" w:rsidRDefault="00CF272D" w:rsidP="003952B0">
            <w:r>
              <w:t xml:space="preserve">Knows the </w:t>
            </w:r>
            <w:r w:rsidR="003952B0">
              <w:t xml:space="preserve">verbs for daily activities </w:t>
            </w:r>
            <w:r w:rsidR="009C26BE">
              <w:t>(p.</w:t>
            </w:r>
            <w:r w:rsidR="003952B0">
              <w:t>70</w:t>
            </w:r>
            <w:r w:rsidR="009C26BE">
              <w:t>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CF272D" w:rsidP="003952B0">
            <w:r>
              <w:t xml:space="preserve">Knows </w:t>
            </w:r>
            <w:r w:rsidR="003952B0">
              <w:t xml:space="preserve">some items and adverbs for activities </w:t>
            </w:r>
            <w:r w:rsidR="009C26BE">
              <w:t>(p.</w:t>
            </w:r>
            <w:r w:rsidR="003952B0">
              <w:t>70</w:t>
            </w:r>
            <w:r>
              <w:t>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CF272D" w:rsidP="003952B0">
            <w:r>
              <w:t xml:space="preserve">Knows </w:t>
            </w:r>
            <w:r w:rsidR="003952B0">
              <w:t xml:space="preserve">words for common food/drink </w:t>
            </w:r>
            <w:r w:rsidR="009C26BE">
              <w:t>(p.</w:t>
            </w:r>
            <w:r w:rsidR="003952B0">
              <w:t>85-87</w:t>
            </w:r>
            <w:r>
              <w:t>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9C26BE" w:rsidP="003952B0">
            <w:r>
              <w:t xml:space="preserve">Knows the adjectives </w:t>
            </w:r>
            <w:r w:rsidR="003952B0">
              <w:t xml:space="preserve">for houses </w:t>
            </w:r>
            <w:r>
              <w:t>(p</w:t>
            </w:r>
            <w:r w:rsidR="003952B0">
              <w:t>.116</w:t>
            </w:r>
            <w:r w:rsidR="001545CF">
              <w:t>, top</w:t>
            </w:r>
            <w:r w:rsidR="00CF272D">
              <w:t>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CF272D" w:rsidP="003952B0">
            <w:r>
              <w:t xml:space="preserve">Knows </w:t>
            </w:r>
            <w:r w:rsidR="001545CF">
              <w:t>the counting for items (p.106, bottom)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1545CF" w:rsidP="00C8412E">
            <w:r>
              <w:t>Familiar with common words for rooms and furniture (p.116)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  <w:tr w:rsidR="00CF272D">
        <w:tc>
          <w:tcPr>
            <w:tcW w:w="5637" w:type="dxa"/>
          </w:tcPr>
          <w:p w:rsidR="00CF272D" w:rsidRDefault="001545CF" w:rsidP="00DD62BF">
            <w:r>
              <w:t>Animals (p. 29, 82)</w:t>
            </w:r>
          </w:p>
        </w:tc>
        <w:tc>
          <w:tcPr>
            <w:tcW w:w="708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09" w:type="dxa"/>
          </w:tcPr>
          <w:p w:rsidR="00CF272D" w:rsidRDefault="00CF272D"/>
        </w:tc>
        <w:tc>
          <w:tcPr>
            <w:tcW w:w="753" w:type="dxa"/>
          </w:tcPr>
          <w:p w:rsidR="00CF272D" w:rsidRDefault="00CF272D"/>
        </w:tc>
      </w:tr>
    </w:tbl>
    <w:p w:rsidR="00955B43" w:rsidRDefault="00955B43"/>
    <w:p w:rsidR="00955B43" w:rsidRDefault="00955B43"/>
    <w:sectPr w:rsidR="00955B43" w:rsidSect="00CF272D">
      <w:pgSz w:w="11900" w:h="16840"/>
      <w:pgMar w:top="1276" w:right="1800" w:bottom="709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740C7"/>
    <w:rsid w:val="00044631"/>
    <w:rsid w:val="00095A06"/>
    <w:rsid w:val="000C683A"/>
    <w:rsid w:val="00133BF1"/>
    <w:rsid w:val="00142232"/>
    <w:rsid w:val="001545CF"/>
    <w:rsid w:val="00251D0E"/>
    <w:rsid w:val="00263AFE"/>
    <w:rsid w:val="002C4754"/>
    <w:rsid w:val="002D6D5E"/>
    <w:rsid w:val="00327293"/>
    <w:rsid w:val="003952B0"/>
    <w:rsid w:val="00397999"/>
    <w:rsid w:val="005356EA"/>
    <w:rsid w:val="008D4DF4"/>
    <w:rsid w:val="00944ECF"/>
    <w:rsid w:val="00955B43"/>
    <w:rsid w:val="00963BF9"/>
    <w:rsid w:val="009C26BE"/>
    <w:rsid w:val="009E54FD"/>
    <w:rsid w:val="00A367B0"/>
    <w:rsid w:val="00A639F6"/>
    <w:rsid w:val="00B02062"/>
    <w:rsid w:val="00B10204"/>
    <w:rsid w:val="00C740C7"/>
    <w:rsid w:val="00C8412E"/>
    <w:rsid w:val="00CF272D"/>
    <w:rsid w:val="00CF3B02"/>
    <w:rsid w:val="00DD62BF"/>
    <w:rsid w:val="00E647A2"/>
    <w:rsid w:val="00EC4A2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C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and Training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Mercurius Goldstein</dc:creator>
  <cp:keywords/>
  <cp:lastModifiedBy>DET User</cp:lastModifiedBy>
  <cp:revision>7</cp:revision>
  <cp:lastPrinted>2011-06-26T22:30:00Z</cp:lastPrinted>
  <dcterms:created xsi:type="dcterms:W3CDTF">2011-06-26T21:57:00Z</dcterms:created>
  <dcterms:modified xsi:type="dcterms:W3CDTF">2011-06-26T22:30:00Z</dcterms:modified>
</cp:coreProperties>
</file>